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F9E6B" w14:textId="5ECB7913" w:rsidR="00D10BB8" w:rsidRPr="00C43B64" w:rsidRDefault="009B17E6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noProof/>
        </w:rPr>
        <w:pict w14:anchorId="3A300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75.5pt;visibility:visible;mso-wrap-style:square">
            <v:imagedata r:id="rId8" o:title="" croptop="10817f" cropbottom="5090f"/>
          </v:shape>
        </w:pict>
      </w:r>
    </w:p>
    <w:p w14:paraId="2FB70176" w14:textId="3F304767" w:rsidR="001C527E" w:rsidRPr="001C527E" w:rsidRDefault="001C527E" w:rsidP="001C527E">
      <w:pPr>
        <w:spacing w:after="0" w:line="276" w:lineRule="auto"/>
        <w:jc w:val="center"/>
        <w:rPr>
          <w:rFonts w:ascii="OfficinaSansBookC" w:hAnsi="OfficinaSansBookC"/>
          <w:noProof/>
          <w:sz w:val="44"/>
          <w:szCs w:val="44"/>
        </w:rPr>
      </w:pPr>
    </w:p>
    <w:p w14:paraId="53A7907F" w14:textId="3C554EA6" w:rsidR="004D170C" w:rsidRPr="001C527E" w:rsidRDefault="004D170C" w:rsidP="001C527E">
      <w:pPr>
        <w:spacing w:after="0" w:line="276" w:lineRule="auto"/>
        <w:jc w:val="center"/>
        <w:rPr>
          <w:rFonts w:ascii="OfficinaSansBookC" w:hAnsi="OfficinaSansBookC"/>
          <w:noProof/>
          <w:sz w:val="44"/>
          <w:szCs w:val="44"/>
        </w:rPr>
      </w:pPr>
    </w:p>
    <w:p w14:paraId="1C7B670D" w14:textId="359EFA77" w:rsidR="00D10BB8" w:rsidRDefault="00D10BB8" w:rsidP="00B504F3">
      <w:pPr>
        <w:spacing w:after="0" w:line="240" w:lineRule="auto"/>
        <w:jc w:val="center"/>
        <w:rPr>
          <w:rFonts w:ascii="OfficinaSansBookC" w:hAnsi="OfficinaSansBookC"/>
          <w:b/>
          <w:bCs/>
          <w:sz w:val="44"/>
          <w:szCs w:val="44"/>
        </w:rPr>
      </w:pPr>
      <w:r w:rsidRPr="00B504F3">
        <w:rPr>
          <w:rFonts w:ascii="OfficinaSansBookC" w:hAnsi="OfficinaSansBookC"/>
          <w:b/>
          <w:bCs/>
          <w:sz w:val="44"/>
          <w:szCs w:val="44"/>
        </w:rPr>
        <w:t>МЕТОДИЧЕСКИЕ РЕКОМЕНДАЦИИ ПО ОРГАНИЗАЦИИ ОБУЧЕНИЯ</w:t>
      </w:r>
    </w:p>
    <w:p w14:paraId="2EFB887D" w14:textId="6462119B" w:rsidR="00ED6585" w:rsidRPr="00B504F3" w:rsidRDefault="00ED6585" w:rsidP="00B504F3">
      <w:pPr>
        <w:spacing w:after="0" w:line="240" w:lineRule="auto"/>
        <w:jc w:val="center"/>
        <w:rPr>
          <w:rFonts w:ascii="OfficinaSansBookC" w:hAnsi="OfficinaSansBookC"/>
          <w:b/>
          <w:bCs/>
          <w:sz w:val="44"/>
          <w:szCs w:val="44"/>
        </w:rPr>
      </w:pPr>
      <w:r>
        <w:rPr>
          <w:rFonts w:ascii="OfficinaSansBookC" w:hAnsi="OfficinaSansBookC"/>
          <w:b/>
          <w:bCs/>
          <w:sz w:val="44"/>
          <w:szCs w:val="44"/>
        </w:rPr>
        <w:t>(разработка дидактических материалов)</w:t>
      </w:r>
    </w:p>
    <w:p w14:paraId="452D2F05" w14:textId="77777777" w:rsidR="00D10BB8" w:rsidRPr="00B504F3" w:rsidRDefault="00D10BB8" w:rsidP="00B504F3">
      <w:pPr>
        <w:spacing w:after="0" w:line="240" w:lineRule="auto"/>
        <w:jc w:val="center"/>
        <w:rPr>
          <w:rFonts w:ascii="OfficinaSansBookC" w:hAnsi="OfficinaSansBookC" w:cs="Trebuchet MS"/>
          <w:b/>
          <w:bCs/>
          <w:sz w:val="44"/>
          <w:szCs w:val="44"/>
        </w:rPr>
      </w:pPr>
      <w:r w:rsidRPr="00B504F3">
        <w:rPr>
          <w:rFonts w:ascii="OfficinaSansBookC" w:hAnsi="OfficinaSansBookC" w:cs="Trebuchet MS"/>
          <w:b/>
          <w:bCs/>
          <w:sz w:val="44"/>
          <w:szCs w:val="44"/>
        </w:rPr>
        <w:t>по общеобразовательной дисциплине</w:t>
      </w:r>
    </w:p>
    <w:p w14:paraId="7171AFBA" w14:textId="728F2FC4" w:rsidR="00D10BB8" w:rsidRPr="00B504F3" w:rsidRDefault="00D10BB8" w:rsidP="00B504F3">
      <w:pPr>
        <w:spacing w:after="0" w:line="240" w:lineRule="auto"/>
        <w:jc w:val="center"/>
        <w:rPr>
          <w:rFonts w:ascii="OfficinaSansBookC" w:hAnsi="OfficinaSansBookC" w:cs="Arial"/>
          <w:sz w:val="44"/>
          <w:szCs w:val="44"/>
        </w:rPr>
      </w:pPr>
      <w:r w:rsidRPr="00B504F3">
        <w:rPr>
          <w:rFonts w:ascii="OfficinaSansBookC" w:hAnsi="OfficinaSansBookC" w:cs="Trebuchet MS"/>
          <w:b/>
          <w:bCs/>
          <w:sz w:val="44"/>
          <w:szCs w:val="44"/>
        </w:rPr>
        <w:t>«Ф</w:t>
      </w:r>
      <w:r w:rsidR="00B504F3" w:rsidRPr="00B504F3">
        <w:rPr>
          <w:rFonts w:ascii="OfficinaSansBookC" w:hAnsi="OfficinaSansBookC" w:cs="Trebuchet MS"/>
          <w:b/>
          <w:bCs/>
          <w:sz w:val="44"/>
          <w:szCs w:val="44"/>
        </w:rPr>
        <w:t>изика</w:t>
      </w:r>
      <w:r w:rsidRPr="00B504F3">
        <w:rPr>
          <w:rFonts w:ascii="OfficinaSansBookC" w:hAnsi="OfficinaSansBookC" w:cs="Trebuchet MS"/>
          <w:b/>
          <w:bCs/>
          <w:sz w:val="44"/>
          <w:szCs w:val="44"/>
        </w:rPr>
        <w:t>»</w:t>
      </w:r>
    </w:p>
    <w:p w14:paraId="172C1A60" w14:textId="214A40ED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 </w:t>
      </w:r>
    </w:p>
    <w:p w14:paraId="11FC9312" w14:textId="77777777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21A2C3E0" w14:textId="77777777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7C4133E6" w14:textId="77777777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6C71025A" w14:textId="77777777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46742404" w14:textId="77777777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709687E4" w14:textId="69CAA32B" w:rsidR="00D10BB8" w:rsidRPr="00C43B64" w:rsidRDefault="00D10BB8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</w:t>
      </w:r>
    </w:p>
    <w:p w14:paraId="1DE28B61" w14:textId="73E901EA" w:rsidR="004D170C" w:rsidRDefault="004D170C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</w:p>
    <w:p w14:paraId="4CFB599B" w14:textId="77777777" w:rsidR="001C527E" w:rsidRPr="00C43B64" w:rsidRDefault="001C527E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</w:p>
    <w:p w14:paraId="6DC35282" w14:textId="77777777" w:rsidR="004D170C" w:rsidRPr="00C43B64" w:rsidRDefault="004D170C" w:rsidP="00364B3E">
      <w:pPr>
        <w:spacing w:after="0" w:line="360" w:lineRule="auto"/>
        <w:rPr>
          <w:rFonts w:ascii="OfficinaSansBookC" w:hAnsi="OfficinaSansBookC"/>
          <w:sz w:val="28"/>
          <w:szCs w:val="28"/>
        </w:rPr>
      </w:pPr>
    </w:p>
    <w:p w14:paraId="59E818E2" w14:textId="3DB78B82" w:rsidR="00D10BB8" w:rsidRPr="00B504F3" w:rsidRDefault="00D10BB8" w:rsidP="00364B3E">
      <w:pPr>
        <w:spacing w:after="0" w:line="360" w:lineRule="auto"/>
        <w:jc w:val="center"/>
        <w:rPr>
          <w:rFonts w:ascii="OfficinaSansBookC" w:hAnsi="OfficinaSansBookC"/>
          <w:sz w:val="32"/>
          <w:szCs w:val="32"/>
        </w:rPr>
      </w:pPr>
      <w:proofErr w:type="gramStart"/>
      <w:r w:rsidRPr="00B504F3">
        <w:rPr>
          <w:rFonts w:ascii="OfficinaSansBookC" w:hAnsi="OfficinaSansBookC"/>
          <w:sz w:val="32"/>
          <w:szCs w:val="32"/>
        </w:rPr>
        <w:t>МОСКВА</w:t>
      </w:r>
      <w:r w:rsidR="001C527E">
        <w:rPr>
          <w:rFonts w:ascii="OfficinaSansBookC" w:hAnsi="OfficinaSansBookC"/>
          <w:sz w:val="32"/>
          <w:szCs w:val="32"/>
        </w:rPr>
        <w:t xml:space="preserve"> </w:t>
      </w:r>
      <w:r w:rsidRPr="00B504F3">
        <w:rPr>
          <w:rFonts w:ascii="OfficinaSansBookC" w:hAnsi="OfficinaSansBookC"/>
          <w:sz w:val="32"/>
          <w:szCs w:val="32"/>
        </w:rPr>
        <w:t xml:space="preserve"> ИРПО</w:t>
      </w:r>
      <w:proofErr w:type="gramEnd"/>
    </w:p>
    <w:p w14:paraId="380F7509" w14:textId="77777777" w:rsidR="00D10BB8" w:rsidRPr="00B504F3" w:rsidRDefault="00D10BB8" w:rsidP="00364B3E">
      <w:pPr>
        <w:spacing w:after="0" w:line="360" w:lineRule="auto"/>
        <w:jc w:val="center"/>
        <w:rPr>
          <w:rFonts w:ascii="OfficinaSansBookC" w:hAnsi="OfficinaSansBookC"/>
          <w:sz w:val="32"/>
          <w:szCs w:val="32"/>
        </w:rPr>
      </w:pPr>
      <w:r w:rsidRPr="00B504F3">
        <w:rPr>
          <w:rFonts w:ascii="OfficinaSansBookC" w:hAnsi="OfficinaSansBookC"/>
          <w:sz w:val="32"/>
          <w:szCs w:val="32"/>
        </w:rPr>
        <w:t>2022</w:t>
      </w:r>
    </w:p>
    <w:p w14:paraId="6DD70118" w14:textId="27B8C04E" w:rsidR="00D10BB8" w:rsidRPr="00C43B64" w:rsidRDefault="00D10BB8" w:rsidP="001C527E">
      <w:pPr>
        <w:spacing w:after="0"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B504F3">
        <w:rPr>
          <w:rFonts w:ascii="OfficinaSansBookC" w:hAnsi="OfficinaSansBookC"/>
          <w:sz w:val="32"/>
          <w:szCs w:val="32"/>
        </w:rPr>
        <w:br w:type="page"/>
      </w:r>
      <w:r w:rsidR="001C527E" w:rsidRPr="00C43B64">
        <w:rPr>
          <w:rFonts w:ascii="OfficinaSansBookC" w:hAnsi="OfficinaSansBookC"/>
          <w:b/>
          <w:bCs/>
          <w:sz w:val="28"/>
          <w:szCs w:val="28"/>
        </w:rPr>
        <w:lastRenderedPageBreak/>
        <w:t>АВТОРСКИЙ КОЛЛЕКТИВ</w:t>
      </w:r>
    </w:p>
    <w:p w14:paraId="69464030" w14:textId="77777777" w:rsidR="001C527E" w:rsidRDefault="001C527E" w:rsidP="001C527E">
      <w:pPr>
        <w:pStyle w:val="a9"/>
        <w:spacing w:after="0" w:line="276" w:lineRule="auto"/>
        <w:rPr>
          <w:rFonts w:ascii="OfficinaSansBookC" w:hAnsi="OfficinaSansBookC"/>
          <w:b/>
          <w:sz w:val="28"/>
          <w:szCs w:val="28"/>
        </w:rPr>
      </w:pPr>
    </w:p>
    <w:p w14:paraId="6C51DE8B" w14:textId="75B62F6C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Руководитель авторского коллектива:</w:t>
      </w:r>
    </w:p>
    <w:p w14:paraId="1BD358D5" w14:textId="6A33A3DE" w:rsidR="00D10BB8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Чистякова Людмила Васильевна</w:t>
      </w:r>
    </w:p>
    <w:p w14:paraId="5A225C28" w14:textId="77777777" w:rsidR="001C527E" w:rsidRPr="00C43B64" w:rsidRDefault="001C527E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1603B13B" w14:textId="77777777" w:rsidR="00D10BB8" w:rsidRPr="00C43B64" w:rsidRDefault="00D10BB8" w:rsidP="001C527E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Соруководитель:</w:t>
      </w:r>
    </w:p>
    <w:p w14:paraId="26B2F3B6" w14:textId="73364292" w:rsidR="00D10BB8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Фоменко Марина Николаевна</w:t>
      </w:r>
    </w:p>
    <w:p w14:paraId="03A4C54B" w14:textId="77777777" w:rsidR="001C527E" w:rsidRPr="00C43B64" w:rsidRDefault="001C527E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3A3C4756" w14:textId="77777777" w:rsidR="00D10BB8" w:rsidRPr="00C43B64" w:rsidRDefault="00D10BB8" w:rsidP="001C527E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Авторский коллектив:</w:t>
      </w:r>
    </w:p>
    <w:p w14:paraId="35898D41" w14:textId="77777777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proofErr w:type="spellStart"/>
      <w:r w:rsidRPr="00C43B64">
        <w:rPr>
          <w:rFonts w:ascii="OfficinaSansBookC" w:hAnsi="OfficinaSansBookC"/>
          <w:sz w:val="28"/>
          <w:szCs w:val="28"/>
        </w:rPr>
        <w:t>Гайжутене</w:t>
      </w:r>
      <w:proofErr w:type="spellEnd"/>
      <w:r w:rsidRPr="00C43B64">
        <w:rPr>
          <w:rFonts w:ascii="OfficinaSansBookC" w:hAnsi="OfficinaSansBookC"/>
          <w:sz w:val="28"/>
          <w:szCs w:val="28"/>
        </w:rPr>
        <w:t xml:space="preserve"> Елена </w:t>
      </w:r>
      <w:proofErr w:type="spellStart"/>
      <w:r w:rsidRPr="00C43B64">
        <w:rPr>
          <w:rFonts w:ascii="OfficinaSansBookC" w:hAnsi="OfficinaSansBookC"/>
          <w:sz w:val="28"/>
          <w:szCs w:val="28"/>
        </w:rPr>
        <w:t>Ионасовна</w:t>
      </w:r>
      <w:proofErr w:type="spellEnd"/>
    </w:p>
    <w:p w14:paraId="78FCB660" w14:textId="77777777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proofErr w:type="spellStart"/>
      <w:r w:rsidRPr="00C43B64">
        <w:rPr>
          <w:rFonts w:ascii="OfficinaSansBookC" w:hAnsi="OfficinaSansBookC"/>
          <w:sz w:val="28"/>
          <w:szCs w:val="28"/>
        </w:rPr>
        <w:t>Сакова</w:t>
      </w:r>
      <w:proofErr w:type="spellEnd"/>
      <w:r w:rsidRPr="00C43B64">
        <w:rPr>
          <w:rFonts w:ascii="OfficinaSansBookC" w:hAnsi="OfficinaSansBookC"/>
          <w:sz w:val="28"/>
          <w:szCs w:val="28"/>
        </w:rPr>
        <w:t xml:space="preserve"> Вера Владимировна</w:t>
      </w:r>
    </w:p>
    <w:p w14:paraId="11ED70D2" w14:textId="77777777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Цыганкова Полина Владимировна</w:t>
      </w:r>
    </w:p>
    <w:p w14:paraId="5D0DEA26" w14:textId="77777777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Яшина Галина Евгеньевна</w:t>
      </w:r>
    </w:p>
    <w:p w14:paraId="79DCA70B" w14:textId="77777777" w:rsidR="00D10BB8" w:rsidRPr="00C43B64" w:rsidRDefault="00D10BB8" w:rsidP="001C527E">
      <w:pPr>
        <w:pStyle w:val="a9"/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1F5D1F7D" w14:textId="6331713C" w:rsidR="000742FA" w:rsidRPr="00C43B64" w:rsidRDefault="00D10BB8" w:rsidP="000742FA">
      <w:pPr>
        <w:spacing w:after="0" w:line="360" w:lineRule="auto"/>
        <w:ind w:firstLine="709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="000742FA" w:rsidRPr="00C43B64">
        <w:rPr>
          <w:rFonts w:ascii="OfficinaSansBookC" w:hAnsi="OfficinaSansBookC"/>
          <w:b/>
          <w:bCs/>
          <w:sz w:val="28"/>
          <w:szCs w:val="28"/>
        </w:rPr>
        <w:lastRenderedPageBreak/>
        <w:t>СОДЕРЖАНИЕ</w:t>
      </w:r>
    </w:p>
    <w:p w14:paraId="660EE650" w14:textId="4B485739" w:rsidR="00C37713" w:rsidRPr="00C37713" w:rsidRDefault="00C37713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5455923" w:history="1">
        <w:r w:rsidRPr="00C37713">
          <w:rPr>
            <w:rStyle w:val="ac"/>
            <w:rFonts w:ascii="OfficinaSansBookC" w:hAnsi="OfficinaSansBookC"/>
            <w:noProof/>
            <w:sz w:val="28"/>
            <w:szCs w:val="28"/>
          </w:rPr>
          <w:t>Введение</w:t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_Toc125455923 \h </w:instrText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 w:rsidR="009B17E6">
          <w:rPr>
            <w:rFonts w:ascii="OfficinaSansBookC" w:hAnsi="OfficinaSansBookC"/>
            <w:noProof/>
            <w:webHidden/>
            <w:sz w:val="28"/>
            <w:szCs w:val="28"/>
          </w:rPr>
          <w:t>4</w:t>
        </w:r>
        <w:r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64A66B32" w14:textId="5C2D7707" w:rsidR="00C37713" w:rsidRPr="00C37713" w:rsidRDefault="009B17E6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hyperlink w:anchor="_Toc125455924" w:history="1"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</w:rPr>
          <w:t>1.</w:t>
        </w:r>
        <w:r w:rsidR="00C37713" w:rsidRPr="00C37713">
          <w:rPr>
            <w:rFonts w:ascii="OfficinaSansBookC" w:hAnsi="OfficinaSansBookC"/>
            <w:noProof/>
            <w:sz w:val="28"/>
            <w:szCs w:val="28"/>
          </w:rPr>
          <w:tab/>
        </w:r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</w:rPr>
          <w:t>Рекомендации по разработке дидактических материалов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_Toc125455924 \h </w:instrTex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>
          <w:rPr>
            <w:rFonts w:ascii="OfficinaSansBookC" w:hAnsi="OfficinaSansBookC"/>
            <w:noProof/>
            <w:webHidden/>
            <w:sz w:val="28"/>
            <w:szCs w:val="28"/>
          </w:rPr>
          <w:t>7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5F6B38BA" w14:textId="3A26EF46" w:rsidR="00C37713" w:rsidRPr="00C37713" w:rsidRDefault="009B17E6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hyperlink w:anchor="_Toc125455925" w:history="1"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</w:rPr>
          <w:t>2.</w:t>
        </w:r>
        <w:r w:rsidR="00C37713" w:rsidRPr="00C37713">
          <w:rPr>
            <w:rFonts w:ascii="OfficinaSansBookC" w:hAnsi="OfficinaSansBookC"/>
            <w:noProof/>
            <w:sz w:val="28"/>
            <w:szCs w:val="28"/>
          </w:rPr>
          <w:tab/>
        </w:r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</w:rPr>
          <w:t>Рекомендации по подготовке заданий для самостоятельного выполнения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_Toc125455925 \h </w:instrTex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>
          <w:rPr>
            <w:rFonts w:ascii="OfficinaSansBookC" w:hAnsi="OfficinaSansBookC"/>
            <w:noProof/>
            <w:webHidden/>
            <w:sz w:val="28"/>
            <w:szCs w:val="28"/>
          </w:rPr>
          <w:t>11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2F6C1010" w14:textId="1EC8CA0A" w:rsidR="00C37713" w:rsidRPr="00C37713" w:rsidRDefault="009B17E6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hyperlink w:anchor="_Toc125455926" w:history="1">
        <w:r w:rsidR="00C37713" w:rsidRPr="00C37713">
          <w:rPr>
            <w:rStyle w:val="ac"/>
            <w:rFonts w:ascii="OfficinaSansBookC" w:eastAsia="Times New Roman" w:hAnsi="OfficinaSansBookC"/>
            <w:noProof/>
            <w:sz w:val="28"/>
            <w:szCs w:val="28"/>
          </w:rPr>
          <w:t>3.</w:t>
        </w:r>
        <w:r w:rsidR="00C37713" w:rsidRPr="00C37713">
          <w:rPr>
            <w:rFonts w:ascii="OfficinaSansBookC" w:hAnsi="OfficinaSansBookC"/>
            <w:noProof/>
            <w:sz w:val="28"/>
            <w:szCs w:val="28"/>
          </w:rPr>
          <w:tab/>
        </w:r>
        <w:r w:rsidR="00C37713" w:rsidRPr="00C37713">
          <w:rPr>
            <w:rStyle w:val="ac"/>
            <w:rFonts w:ascii="OfficinaSansBookC" w:eastAsia="Times New Roman" w:hAnsi="OfficinaSansBookC"/>
            <w:noProof/>
            <w:sz w:val="28"/>
            <w:szCs w:val="28"/>
          </w:rPr>
          <w:t>Рекомендуемые печатные издания по реализации общеобразовательной дисциплины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_Toc125455926 \h </w:instrTex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>
          <w:rPr>
            <w:rFonts w:ascii="OfficinaSansBookC" w:hAnsi="OfficinaSansBookC"/>
            <w:noProof/>
            <w:webHidden/>
            <w:sz w:val="28"/>
            <w:szCs w:val="28"/>
          </w:rPr>
          <w:t>14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5FB0FD25" w14:textId="297D3CE2" w:rsidR="00C37713" w:rsidRPr="00C37713" w:rsidRDefault="009B17E6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hyperlink w:anchor="_Toc125455927" w:history="1"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  <w:lang w:eastAsia="ru-RU"/>
          </w:rPr>
          <w:t>Заключение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_Toc125455927 \h </w:instrTex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>
          <w:rPr>
            <w:rFonts w:ascii="OfficinaSansBookC" w:hAnsi="OfficinaSansBookC"/>
            <w:noProof/>
            <w:webHidden/>
            <w:sz w:val="28"/>
            <w:szCs w:val="28"/>
          </w:rPr>
          <w:t>15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23EC4B49" w14:textId="34B77FF6" w:rsidR="00C37713" w:rsidRPr="00C37713" w:rsidRDefault="009B17E6" w:rsidP="00C37713">
      <w:pPr>
        <w:pStyle w:val="14"/>
        <w:tabs>
          <w:tab w:val="left" w:pos="284"/>
          <w:tab w:val="right" w:leader="dot" w:pos="9345"/>
        </w:tabs>
        <w:rPr>
          <w:rFonts w:ascii="OfficinaSansBookC" w:hAnsi="OfficinaSansBookC"/>
          <w:noProof/>
          <w:sz w:val="28"/>
          <w:szCs w:val="28"/>
        </w:rPr>
      </w:pPr>
      <w:hyperlink w:anchor="_Toc125455928" w:history="1">
        <w:r w:rsidR="00C37713" w:rsidRPr="00C37713">
          <w:rPr>
            <w:rStyle w:val="ac"/>
            <w:rFonts w:ascii="OfficinaSansBookC" w:hAnsi="OfficinaSansBookC"/>
            <w:noProof/>
            <w:sz w:val="28"/>
            <w:szCs w:val="28"/>
          </w:rPr>
          <w:t>Приложения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tab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begin"/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instrText xml:space="preserve"> PAGEREF _Toc125455928 \h </w:instrTex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separate"/>
        </w:r>
        <w:r>
          <w:rPr>
            <w:rFonts w:ascii="OfficinaSansBookC" w:hAnsi="OfficinaSansBookC"/>
            <w:noProof/>
            <w:webHidden/>
            <w:sz w:val="28"/>
            <w:szCs w:val="28"/>
          </w:rPr>
          <w:t>18</w:t>
        </w:r>
        <w:r w:rsidR="00C37713" w:rsidRPr="00C37713">
          <w:rPr>
            <w:rFonts w:ascii="OfficinaSansBookC" w:hAnsi="OfficinaSansBookC"/>
            <w:noProof/>
            <w:webHidden/>
            <w:sz w:val="28"/>
            <w:szCs w:val="28"/>
          </w:rPr>
          <w:fldChar w:fldCharType="end"/>
        </w:r>
      </w:hyperlink>
    </w:p>
    <w:p w14:paraId="2A478400" w14:textId="14E09FC8" w:rsidR="00C37713" w:rsidRDefault="00C37713">
      <w:r>
        <w:rPr>
          <w:b/>
          <w:bCs/>
        </w:rPr>
        <w:fldChar w:fldCharType="end"/>
      </w:r>
    </w:p>
    <w:p w14:paraId="66903B83" w14:textId="77777777" w:rsidR="000742FA" w:rsidRPr="00C43B64" w:rsidRDefault="000742FA" w:rsidP="000742FA">
      <w:pPr>
        <w:spacing w:after="0" w:line="360" w:lineRule="auto"/>
        <w:ind w:firstLine="709"/>
        <w:jc w:val="center"/>
        <w:rPr>
          <w:rFonts w:ascii="OfficinaSansBookC" w:hAnsi="OfficinaSansBookC"/>
          <w:sz w:val="28"/>
          <w:szCs w:val="28"/>
        </w:rPr>
      </w:pPr>
    </w:p>
    <w:p w14:paraId="6C4AFD03" w14:textId="77777777" w:rsidR="000742FA" w:rsidRPr="00C43B64" w:rsidRDefault="000742FA" w:rsidP="009E4D62">
      <w:pPr>
        <w:spacing w:after="0" w:line="360" w:lineRule="auto"/>
        <w:ind w:left="-567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</w:p>
    <w:p w14:paraId="10494B2E" w14:textId="41C63779" w:rsidR="000742FA" w:rsidRPr="001C527E" w:rsidRDefault="000742FA" w:rsidP="001C527E">
      <w:pPr>
        <w:pStyle w:val="1"/>
        <w:rPr>
          <w:rFonts w:ascii="OfficinaSansBookC" w:hAnsi="OfficinaSansBookC"/>
          <w:sz w:val="28"/>
          <w:szCs w:val="28"/>
        </w:rPr>
      </w:pPr>
      <w:bookmarkStart w:id="0" w:name="_Toc125455923"/>
      <w:r w:rsidRPr="001C527E">
        <w:rPr>
          <w:rFonts w:ascii="OfficinaSansBookC" w:hAnsi="OfficinaSansBookC"/>
          <w:sz w:val="28"/>
          <w:szCs w:val="28"/>
        </w:rPr>
        <w:t>Введение</w:t>
      </w:r>
      <w:bookmarkEnd w:id="0"/>
    </w:p>
    <w:p w14:paraId="210138C6" w14:textId="68C2B291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Методические рекомендации по организации обучения разработаны в целях оказания помощи преподавателям общеобразовательной дисциплины «Физика» в реализации комплексного подхода к организации обучения на основе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образования.</w:t>
      </w:r>
    </w:p>
    <w:p w14:paraId="46EBCD6F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Изучение физики как науки о наиболее общих законах природы вносит значительный вклад в формирование научной картины мира у будущих специалистов. Физические законы лежат в основе принципа работы технических устройств, средств связи и передачи энергии, транспортных средств и бытовых технических приборов. Понимание специалистами физических закономерностей обеспечивает эффективное использование ими применяемого на производстве оборудования, регулирование и управление производственными процессами, соблюдение правил охраны труда. </w:t>
      </w:r>
    </w:p>
    <w:p w14:paraId="5F34FC6E" w14:textId="77777777" w:rsidR="00D10BB8" w:rsidRPr="00C43B64" w:rsidRDefault="00D10BB8" w:rsidP="001C527E">
      <w:pPr>
        <w:pStyle w:val="11"/>
        <w:spacing w:line="276" w:lineRule="auto"/>
        <w:ind w:firstLine="709"/>
        <w:jc w:val="both"/>
        <w:rPr>
          <w:rFonts w:ascii="OfficinaSansBookC" w:hAnsi="OfficinaSansBookC"/>
        </w:rPr>
      </w:pPr>
      <w:r w:rsidRPr="00C43B64">
        <w:rPr>
          <w:rFonts w:ascii="OfficinaSansBookC" w:hAnsi="OfficinaSansBookC"/>
          <w:kern w:val="2"/>
          <w:lang w:eastAsia="en-US"/>
        </w:rPr>
        <w:t>Интенсификация и профессионализация осуществляются через системно-деятельностный и</w:t>
      </w:r>
      <w:r w:rsidRPr="00C43B64">
        <w:rPr>
          <w:rFonts w:ascii="OfficinaSansBookC" w:hAnsi="OfficinaSansBookC"/>
        </w:rPr>
        <w:t xml:space="preserve"> компетентностный подход.</w:t>
      </w:r>
      <w:bookmarkStart w:id="1" w:name="bookmark843"/>
      <w:bookmarkEnd w:id="1"/>
      <w:r w:rsidRPr="00C43B64">
        <w:rPr>
          <w:rFonts w:ascii="OfficinaSansBookC" w:hAnsi="OfficinaSansBookC"/>
        </w:rPr>
        <w:t xml:space="preserve"> В то же время, изучение физики как основы техники является базой формирования элементов общих и профессиональных компетенций будущих специалистов. </w:t>
      </w:r>
    </w:p>
    <w:p w14:paraId="0EC4F163" w14:textId="517CC8F4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 примерной рабочей программе ОД «Физика» профессионализация полностью интегрирована в основное содержание за счет увеличения объёма часов на изучение профессионально значимых дидактических единиц. Это представлено: уроками решения профессионально направленных качественных и расчетных задач, выполнением лабораторных работ с профессионально ориентированным содержанием.</w:t>
      </w:r>
    </w:p>
    <w:p w14:paraId="346D2C3F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Одним из основных видов деятельности студентов на уроках физики является решение задач. В содержание курса ОД «Физика» включены различные задачи: расчётные, качественные, графические. Особое место занимают задачи, имеющие профессионально направленное содержание. Решение задач способствует развитию у студентов внимательности, волевых качеств, аналитических способностей, памяти, умения грамотно оформлять решение, читательскую и математическую грамотность.</w:t>
      </w:r>
    </w:p>
    <w:p w14:paraId="5B473916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Освоение программы общеобразовательной дисциплины (ОД) «Физика» невозможно без включения экспериментальной составляющей. Это проведение лабораторных работ, направленных как на экспериментальное подтверждение законов физики, так и на приобретение профессиональных навыков.</w:t>
      </w:r>
    </w:p>
    <w:p w14:paraId="5665F6C7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 xml:space="preserve">При выполнении лабораторных работ по физике и экспериментальных заданий обучающиеся осваивают такие умения, как планирование эксперимента, выбор и использование необходимого для его проведения оборудования, методы проведения измерений и обработки полученных данных, оценку точности получаемого результата. </w:t>
      </w:r>
    </w:p>
    <w:p w14:paraId="20B91ED0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 ходе изучения курса ОД «Физика» будущие специалисты учатся использовать разнообразные источники информации: таблицы физических величин, графики зависимостей, диаграммы состояний, схематические рисунки, электрические и оптические схемы, что позволяет сформировать у обучающихся культуру работы с информацией, представленной в разных формах, читательскую компетентность.</w:t>
      </w:r>
    </w:p>
    <w:p w14:paraId="78DFE854" w14:textId="23DD30F4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Материально-техническое обеспечение включает полностью оснащённый необходимым для достижения планируемых образовательных результатов техническим и лабораторным оборудованием кабинет физики. Кроме того, может применяться оборудование лабораторий или мастерских профессионального цикла, что позволит не только сформировать у студентов планируемые дисциплинарные результаты, но и в первую очередь получить первичные профессиональные навыки как первые шаги к формированию профессиональных компетенций.</w:t>
      </w:r>
    </w:p>
    <w:p w14:paraId="40E0C564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Интенсификация и профессионализация являются наиболее эффективными направлениями организации обучения общеобразовательной дисциплины «Физика» в системе СПО. Реализация этих направлений осуществляется, в том числе, посредством проведения бинарных занятий. Целесообразность проведения бинарных занятий обусловлена решением целого ряда задач, которые трудно реализовать в рамках традиционных подходов: повышение мотивации учебной деятельности за счет нестандартной формы занятия; интеграция знаний из разных областей; демонстрация междисциплинарных связей и их применение при решении разнообразных профессионально ориентированных задач; расширение кругозора; создание условий для практического применения знаний. Методика организации и проведения бинарных занятий включает несколько этапов: </w:t>
      </w:r>
    </w:p>
    <w:p w14:paraId="0A01764E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выбор темы, совместный анализ материала; </w:t>
      </w:r>
    </w:p>
    <w:p w14:paraId="7524542B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определение совместных целей; </w:t>
      </w:r>
    </w:p>
    <w:p w14:paraId="0DBDDA8E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отбор содержания; </w:t>
      </w:r>
    </w:p>
    <w:p w14:paraId="47762079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совместное формулирование основных проблем, идей, понятий занятия; </w:t>
      </w:r>
    </w:p>
    <w:p w14:paraId="19C8A637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поиск наиболее рациональной формы занятия; </w:t>
      </w:r>
    </w:p>
    <w:p w14:paraId="419D40CE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- совместное планирование деления занятия на дополняющие друг друга части; </w:t>
      </w:r>
    </w:p>
    <w:p w14:paraId="48CBFAD9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 xml:space="preserve">- написание совместного конспекта занятия; </w:t>
      </w:r>
    </w:p>
    <w:p w14:paraId="546332C5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- продумывание появления неожиданных ситуаций и прогнозирование выхода из них.</w:t>
      </w:r>
    </w:p>
    <w:p w14:paraId="7C9F8488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Пример бинарного занятия приведен в Приложении 1. </w:t>
      </w:r>
    </w:p>
    <w:p w14:paraId="0EAC54DD" w14:textId="4D96BB78" w:rsidR="000742FA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Особенности образовательного процесса в СПО диктуют определённые требования к разработке используемых дидактических материалов и организации внеаудиторной работы обучающихся. Далее рассмотрим их подробно.</w:t>
      </w:r>
    </w:p>
    <w:p w14:paraId="044054B7" w14:textId="1394C5D7" w:rsidR="00D10BB8" w:rsidRPr="001C527E" w:rsidRDefault="000742FA" w:rsidP="001C527E">
      <w:pPr>
        <w:pStyle w:val="1"/>
        <w:numPr>
          <w:ilvl w:val="0"/>
          <w:numId w:val="38"/>
        </w:numPr>
        <w:rPr>
          <w:rFonts w:ascii="OfficinaSansBookC" w:hAnsi="OfficinaSansBookC"/>
          <w:sz w:val="28"/>
          <w:szCs w:val="28"/>
        </w:rPr>
      </w:pPr>
      <w:r w:rsidRPr="00C43B64">
        <w:br w:type="page"/>
      </w:r>
      <w:bookmarkStart w:id="2" w:name="_Toc125455924"/>
      <w:r w:rsidR="00D10BB8" w:rsidRPr="001C527E">
        <w:rPr>
          <w:rFonts w:ascii="OfficinaSansBookC" w:hAnsi="OfficinaSansBookC"/>
          <w:sz w:val="28"/>
          <w:szCs w:val="28"/>
        </w:rPr>
        <w:lastRenderedPageBreak/>
        <w:t>Рекомендации по разработке дидактических материалов</w:t>
      </w:r>
      <w:bookmarkEnd w:id="2"/>
    </w:p>
    <w:p w14:paraId="32FEAD53" w14:textId="68D0C74B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Дидактические материалы, применяющиеся на различных </w:t>
      </w:r>
      <w:r w:rsidR="000742FA" w:rsidRPr="00C43B64">
        <w:rPr>
          <w:rFonts w:ascii="OfficinaSansBookC" w:hAnsi="OfficinaSansBookC"/>
          <w:sz w:val="28"/>
          <w:szCs w:val="28"/>
        </w:rPr>
        <w:t>занятиях</w:t>
      </w:r>
      <w:r w:rsidRPr="00C43B64">
        <w:rPr>
          <w:rFonts w:ascii="OfficinaSansBookC" w:hAnsi="OfficinaSansBookC"/>
          <w:sz w:val="28"/>
          <w:szCs w:val="28"/>
        </w:rPr>
        <w:t xml:space="preserve">, способствуют активизации познавательной деятельности обучающихся, что позволяет повысить эффективность образовательного процесса при реализации системно-деятельностного подхода в обучении. </w:t>
      </w:r>
    </w:p>
    <w:p w14:paraId="6F4C0F82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Кроме того, дидактические материалы с профессионально направленным содержанием является необходимым условием для реализации компетентностного подхода. </w:t>
      </w:r>
    </w:p>
    <w:p w14:paraId="53FBDD92" w14:textId="50355E42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При проектировании </w:t>
      </w:r>
      <w:r w:rsidR="001520D0" w:rsidRPr="00C43B64">
        <w:rPr>
          <w:rFonts w:ascii="OfficinaSansBookC" w:hAnsi="OfficinaSansBookC"/>
          <w:sz w:val="28"/>
          <w:szCs w:val="28"/>
        </w:rPr>
        <w:t>занятия</w:t>
      </w:r>
      <w:r w:rsidRPr="00C43B64">
        <w:rPr>
          <w:rFonts w:ascii="OfficinaSansBookC" w:hAnsi="OfficinaSansBookC"/>
          <w:sz w:val="28"/>
          <w:szCs w:val="28"/>
        </w:rPr>
        <w:t xml:space="preserve"> преподаватель, прежде всего, обращает внимание на целесообразность используемых дидактических материалов, что позволяет реализовать информационную функцию обучения. Такой возможностью обладает применение, например, метода кейсов, ситуационных заданий, а также просмотр видеороликов. Пример использования в качестве дидактических материалов презентации и кейса приведён в технологической карте урока по теме «Проводники и диэлектрики» (см. Приложение 2).</w:t>
      </w:r>
    </w:p>
    <w:p w14:paraId="007000E3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На этом уроке обучающиеся на этапе изучения нового материала просматривают презентацию и отвечают на вопросы, поставленные преподавателем. Это направляет познавательную деятельность студентов, обеспечивает активный просмотр презентации и в то же время позволяет им самостоятельно получить новые знания.</w:t>
      </w:r>
    </w:p>
    <w:p w14:paraId="63DEA595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proofErr w:type="spellStart"/>
      <w:r w:rsidRPr="00C43B64">
        <w:rPr>
          <w:rFonts w:ascii="OfficinaSansBookC" w:hAnsi="OfficinaSansBookC"/>
          <w:sz w:val="28"/>
          <w:szCs w:val="28"/>
        </w:rPr>
        <w:t>Кейсовые</w:t>
      </w:r>
      <w:proofErr w:type="spellEnd"/>
      <w:r w:rsidRPr="00C43B64">
        <w:rPr>
          <w:rFonts w:ascii="OfficinaSansBookC" w:hAnsi="OfficinaSansBookC"/>
          <w:sz w:val="28"/>
          <w:szCs w:val="28"/>
        </w:rPr>
        <w:t xml:space="preserve"> задания могут быть разнообразными, представлять как бытовые, так и производственные ситуации, приближая науку физику к жизненным ситуациям.</w:t>
      </w:r>
    </w:p>
    <w:p w14:paraId="6F8329E8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 процессе получения новых знаний важную роль играет структурирование учебного материала, которое связано с элементами структуры курса физики: физические теории, явления, величины, законы и формулы, опыты и приборы. Для их эффективного усвоения рекомендуем использовать обобщённые планы изучения, разработанные А.В. Усовой.</w:t>
      </w:r>
    </w:p>
    <w:p w14:paraId="15EB9A5A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Так, например, при изучении физического закона студенты отвечают на вопросы:</w:t>
      </w:r>
    </w:p>
    <w:p w14:paraId="0A8D25EC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Связь между какими величинами (или явлениями) выражает данный закон?</w:t>
      </w:r>
    </w:p>
    <w:p w14:paraId="63F47D30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Формулировка закона.</w:t>
      </w:r>
    </w:p>
    <w:p w14:paraId="35738BF4" w14:textId="57F43620" w:rsidR="00D10BB8" w:rsidRPr="00C43B64" w:rsidRDefault="001520D0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Когда</w:t>
      </w:r>
      <w:r w:rsidR="00D10BB8" w:rsidRPr="00C43B64">
        <w:rPr>
          <w:rFonts w:ascii="OfficinaSansBookC" w:hAnsi="OfficinaSansBookC"/>
          <w:sz w:val="28"/>
          <w:szCs w:val="28"/>
        </w:rPr>
        <w:t xml:space="preserve"> и кто впервые сформулировал данный закон?</w:t>
      </w:r>
    </w:p>
    <w:p w14:paraId="2CCCF099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Математическое выражение закона.</w:t>
      </w:r>
    </w:p>
    <w:p w14:paraId="4D36F912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Опыты, подтверждающие справедливость закона.</w:t>
      </w:r>
    </w:p>
    <w:p w14:paraId="50FDF90F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>Учёт и использование закона на практике, в том числе – в сфере будущей профессиональной деятельности.</w:t>
      </w:r>
    </w:p>
    <w:p w14:paraId="3A48A644" w14:textId="77777777" w:rsidR="00D10BB8" w:rsidRPr="00C43B64" w:rsidRDefault="00D10BB8" w:rsidP="001C527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Границы применения закона.</w:t>
      </w:r>
    </w:p>
    <w:p w14:paraId="101F552C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Развивающая функция обеспечивается включением в дидактические материалы заданий на развитие мышления, воображения, практических умений. Работа с такими заданиями позволяет расширить зону актуального развития обучающихся, их кругозор и спектр интересов. Представленные опорные конспекты, содержат систему развивающих заданий. </w:t>
      </w:r>
    </w:p>
    <w:p w14:paraId="1D1343FD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Один из таких конспектов (по разделу «Агрегатные состояния вещества») приведён в Приложении 3. В нём представлены все основные типы заданий, применяемые при обучении физике: качественные, расчётные, графические задачи, а также задания на формирование методологических умений. </w:t>
      </w:r>
    </w:p>
    <w:p w14:paraId="072413EF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В рамках реализации системно-деятельностного подхода у обучающихся формируется способность к решению учебно-познавательных и учебно-практических задач. Поэтому необходимо научить студентов общим подходам к решению различных физических задач. Для этого дидактические материалы должны включать следующие задания: </w:t>
      </w:r>
    </w:p>
    <w:p w14:paraId="0E1D7532" w14:textId="77777777" w:rsidR="00D10BB8" w:rsidRPr="00C43B64" w:rsidRDefault="00D10BB8" w:rsidP="001C527E">
      <w:pPr>
        <w:pStyle w:val="a7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На работу с условием задачи: что происходит в этой задаче, о каких явлениях или свойствах тел в ней говорится? Объясните значение терминов, встречающихся в условии. Это задание завершается записью краткого условия;</w:t>
      </w:r>
    </w:p>
    <w:p w14:paraId="1B25A993" w14:textId="77777777" w:rsidR="00D10BB8" w:rsidRPr="00C43B64" w:rsidRDefault="00D10BB8" w:rsidP="001C527E">
      <w:pPr>
        <w:pStyle w:val="a7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Решение системы элементарных и стандартных задач для формирования умения выполнять основные операции, входящие в деятельность по решению задач. К таким операциям можно отнести перевод единиц величин, построение рисунка (схемы, графика, хода лучей), запись необходимых для решения уравнений и формул, нахождение табличных значений величин, выполнение математических преобразований, подстановка величин в конечную формулу и получение значения искомой величины. И если предыдущий этап решения был качественно выполнен, т.е. определено явление (свойство), о котором говорится в задаче, то на этом этапе формируется его математическая модель. Выбор используемого закона (формулы) определяется именно описанным явлением, а не поиском формулы, в которую можно втиснуть все известные в задаче величины;</w:t>
      </w:r>
    </w:p>
    <w:p w14:paraId="0EE73EE7" w14:textId="77777777" w:rsidR="00D10BB8" w:rsidRPr="00C43B64" w:rsidRDefault="00D10BB8" w:rsidP="001C527E">
      <w:pPr>
        <w:pStyle w:val="a7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Выполнение более сложных задач, включающих 2 – 3 базовых. На этом этапе обучающиеся учатся анализировать условие сложной задачи, раскладывая его на систему более простых. Полезно при этом фиксировать план решения с указанием явлений, о которых говорится в задаче, и используемых законов;</w:t>
      </w:r>
    </w:p>
    <w:p w14:paraId="5864D6DE" w14:textId="77777777" w:rsidR="00D10BB8" w:rsidRPr="00C43B64" w:rsidRDefault="00D10BB8" w:rsidP="001C527E">
      <w:pPr>
        <w:pStyle w:val="a7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>Выполнение заданий на составление задач. Это – задания творческого уровня, позволяющие обучающимся избежать рутинного решения и проявить креативность. Можно предложить составить задачу с определённым ответом, с использованием таблиц или графиков зависимостей. Преобразование задачи подразумевает изменение формы предъявления информации в условии, а также развитие её содержания.</w:t>
      </w:r>
    </w:p>
    <w:p w14:paraId="2F93F045" w14:textId="4ECD5E23" w:rsidR="00D10BB8" w:rsidRPr="00C43B64" w:rsidRDefault="00D10BB8" w:rsidP="001C527E">
      <w:pPr>
        <w:pStyle w:val="a7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Особое внимание следует уделять качественным вопросам и задачам, так как именно решение качественных задач способствует осуществлению дидактического принципа единства теории и практики в процессе обучения физике, является одним из важных приемов политехнического обучения, предупреждает формализм в знаниях студентов. Качественные задачи с производственным содержанием знакомят студентов с техникой, расширяют их кругозор, являются одним из средств подготовки студентов к практической деятельности по своей специальности. Преподавателю следует открыто обсуждать с группой особенности качественных задач, их структуру и методику решения. Даже небольшая практика использования этих приемов показывает, как возрастает интерес студентов к анализу физических ситуаций. Аналитико-синтетический метод решения качественных задач можно представить в виде пяти этапов:</w:t>
      </w:r>
    </w:p>
    <w:p w14:paraId="597556F0" w14:textId="77777777" w:rsidR="00D10BB8" w:rsidRPr="00C43B64" w:rsidRDefault="00D10BB8" w:rsidP="001C527E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  <w:r w:rsidRPr="00C43B64">
        <w:rPr>
          <w:rFonts w:ascii="OfficinaSansBookC" w:hAnsi="OfficinaSansBookC" w:cs="Times New Roman"/>
          <w:sz w:val="28"/>
          <w:szCs w:val="28"/>
        </w:rPr>
        <w:t>1. Знакомство с условиями задачи (чтение текста, разбор чертежа, изучение прибора и т. п.), уяснение главного вопроса задачи (что неизвестно, какова конечная цель решения задачи).</w:t>
      </w:r>
    </w:p>
    <w:p w14:paraId="05952728" w14:textId="77777777" w:rsidR="00D10BB8" w:rsidRPr="00C43B64" w:rsidRDefault="00D10BB8" w:rsidP="001C527E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  <w:r w:rsidRPr="00C43B64">
        <w:rPr>
          <w:rFonts w:ascii="OfficinaSansBookC" w:hAnsi="OfficinaSansBookC" w:cs="Times New Roman"/>
          <w:sz w:val="28"/>
          <w:szCs w:val="28"/>
        </w:rPr>
        <w:t>2. Осознание условий задачи (анализ данных задачи, физических явлений, описанных в ней, введение дополнительных уточняющих условий).</w:t>
      </w:r>
    </w:p>
    <w:p w14:paraId="460BE792" w14:textId="77777777" w:rsidR="00D10BB8" w:rsidRPr="00C43B64" w:rsidRDefault="00D10BB8" w:rsidP="001C527E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  <w:r w:rsidRPr="00C43B64">
        <w:rPr>
          <w:rFonts w:ascii="OfficinaSansBookC" w:hAnsi="OfficinaSansBookC" w:cs="Times New Roman"/>
          <w:sz w:val="28"/>
          <w:szCs w:val="28"/>
        </w:rPr>
        <w:t>3. Составление плана решения задачи (выбор и формулировка физического закона или определения, соответствующих условиям задачи; установление причинно-следственной связи между логическими посылками задачи).</w:t>
      </w:r>
    </w:p>
    <w:p w14:paraId="51BFB52A" w14:textId="77777777" w:rsidR="00D10BB8" w:rsidRPr="00C43B64" w:rsidRDefault="00D10BB8" w:rsidP="001C527E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  <w:r w:rsidRPr="00C43B64">
        <w:rPr>
          <w:rFonts w:ascii="OfficinaSansBookC" w:hAnsi="OfficinaSansBookC" w:cs="Times New Roman"/>
          <w:sz w:val="28"/>
          <w:szCs w:val="28"/>
        </w:rPr>
        <w:t>4. Осуществление плана решения задачи (синтез данных условия задачи с формулировкой закона, получение ответа на вопрос задачи).</w:t>
      </w:r>
    </w:p>
    <w:p w14:paraId="4295E007" w14:textId="77777777" w:rsidR="00D10BB8" w:rsidRPr="00C43B64" w:rsidRDefault="00D10BB8" w:rsidP="001C527E">
      <w:pPr>
        <w:pStyle w:val="a7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5. Проверка ответа (постановка соответствующего физического эксперимента, решение задачи другим способом, сопоставление полученного ответа с общими принципами физики (законом сохранения энергии, массы, заряда, законами Ньютона и др.)). </w:t>
      </w:r>
    </w:p>
    <w:p w14:paraId="0AC0493C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Пример решения качественной задачи с профессиональной направленностью приведен в Приложении 4.</w:t>
      </w:r>
    </w:p>
    <w:p w14:paraId="0DC62A5D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Содержание дидактических материалов может быть адресовано разным группам обучающихся: как слабоуспевающим студентам, так и </w:t>
      </w:r>
      <w:r w:rsidRPr="00C43B64">
        <w:rPr>
          <w:rFonts w:ascii="OfficinaSansBookC" w:hAnsi="OfficinaSansBookC"/>
          <w:sz w:val="28"/>
          <w:szCs w:val="28"/>
        </w:rPr>
        <w:lastRenderedPageBreak/>
        <w:t xml:space="preserve">мотивированным. Преподавателем могут разрабатываться и использоваться дидактические материалы, направленные на ликвидацию пробелов в знаниях или подготовку к олимпиаде по физике. Всё это позволяет реализовать дифференцированный или индивидуальный подход в обучении. </w:t>
      </w:r>
    </w:p>
    <w:p w14:paraId="0653E1AB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Применяемые в преподавании курса ОД «Физика» дидактические материалы могут также включать: </w:t>
      </w:r>
    </w:p>
    <w:p w14:paraId="5B051338" w14:textId="77777777" w:rsidR="00D10BB8" w:rsidRPr="00C43B64" w:rsidRDefault="00D10BB8" w:rsidP="001C527E">
      <w:pPr>
        <w:pStyle w:val="a7"/>
        <w:numPr>
          <w:ilvl w:val="0"/>
          <w:numId w:val="5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тесты, сплошные и несплошные, то есть содержащие информацию, представленную в форме таблиц, графиков, схем, иллюстраций и т.д.; </w:t>
      </w:r>
    </w:p>
    <w:p w14:paraId="6CBF2ABA" w14:textId="77777777" w:rsidR="00D10BB8" w:rsidRPr="00C43B64" w:rsidRDefault="00D10BB8" w:rsidP="001C527E">
      <w:pPr>
        <w:pStyle w:val="a7"/>
        <w:numPr>
          <w:ilvl w:val="0"/>
          <w:numId w:val="5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алгоритмы, инструкции, рекомендации по работе с текстом, выполнению заданий или лабораторных работ; </w:t>
      </w:r>
    </w:p>
    <w:p w14:paraId="7CD7042C" w14:textId="77777777" w:rsidR="00D10BB8" w:rsidRPr="00C43B64" w:rsidRDefault="00D10BB8" w:rsidP="001C527E">
      <w:pPr>
        <w:pStyle w:val="a7"/>
        <w:numPr>
          <w:ilvl w:val="0"/>
          <w:numId w:val="5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образцы решения заданий, формы или шаблоны отчётов; </w:t>
      </w:r>
    </w:p>
    <w:p w14:paraId="5FC80DAF" w14:textId="77777777" w:rsidR="00D10BB8" w:rsidRPr="00C43B64" w:rsidRDefault="00D10BB8" w:rsidP="001C527E">
      <w:pPr>
        <w:pStyle w:val="a7"/>
        <w:numPr>
          <w:ilvl w:val="0"/>
          <w:numId w:val="5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задания разного уровня сложности; ключи к решению и ответы.</w:t>
      </w:r>
    </w:p>
    <w:p w14:paraId="18C1DC9A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 Приложении 5 приведено задание на формирование естественнонаучной грамотности обучающихся. Данное задание разработано на основе текста одного из вариантов ВПР. Дидактический материал содержит информацию об устройстве и принципе работы прибора (пылесоса), принципиальную схему и правила его эксплуатации. К тексту составлены задания, два из которых – на нахождение информации, явно представленной в тексте. Задание №3 предполагает формирование умения прогнозировать работу устройства в изменившихся условиях. Задания № 4 – 6 - повышенного уровня сложности, требующие применения не только информации, содержащейся в тексте, но и имеющихся у студентов знаний.</w:t>
      </w:r>
    </w:p>
    <w:p w14:paraId="6038B43E" w14:textId="77777777" w:rsidR="00D10BB8" w:rsidRPr="00C43B64" w:rsidRDefault="00D10BB8" w:rsidP="001C527E">
      <w:pPr>
        <w:spacing w:after="0" w:line="276" w:lineRule="auto"/>
        <w:ind w:firstLine="709"/>
        <w:jc w:val="both"/>
        <w:rPr>
          <w:rFonts w:ascii="OfficinaSansBookC" w:hAnsi="OfficinaSansBookC"/>
          <w:color w:val="FF0000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 Приложении 6 приведен пример инструкции к лабораторной работе и схема отчета. При выполнении лабораторных работ обучающиеся получают методические рекомендации, содержащие задания:</w:t>
      </w:r>
    </w:p>
    <w:p w14:paraId="7A67A67B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Сформулируйте цели выполнения лабораторной работы; </w:t>
      </w:r>
    </w:p>
    <w:p w14:paraId="756AB577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Определение необходимые для её проведения приборы и материалы; </w:t>
      </w:r>
    </w:p>
    <w:p w14:paraId="19C08EF1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Составьте план проведения эксперимента (-</w:t>
      </w:r>
      <w:proofErr w:type="spellStart"/>
      <w:r w:rsidRPr="00C43B64">
        <w:rPr>
          <w:rFonts w:ascii="OfficinaSansBookC" w:hAnsi="OfficinaSansBookC"/>
          <w:sz w:val="28"/>
          <w:szCs w:val="28"/>
        </w:rPr>
        <w:t>ов</w:t>
      </w:r>
      <w:proofErr w:type="spellEnd"/>
      <w:r w:rsidRPr="00C43B64">
        <w:rPr>
          <w:rFonts w:ascii="OfficinaSansBookC" w:hAnsi="OfficinaSansBookC"/>
          <w:sz w:val="28"/>
          <w:szCs w:val="28"/>
        </w:rPr>
        <w:t xml:space="preserve">); </w:t>
      </w:r>
    </w:p>
    <w:p w14:paraId="0B387F02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Выполните эксперимент (-ы), то есть проведите наблюдение, измерение и фиксирование получаемой информации (схемы, запись результатов измерений и т.д.); </w:t>
      </w:r>
    </w:p>
    <w:p w14:paraId="116D1FD5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Проведите математическую обработка результатов измерений (вычислите среднее значение измеренной величины, рассчитайте погрешности измерений, постройте график); </w:t>
      </w:r>
    </w:p>
    <w:p w14:paraId="226AF962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Выполните анализ полученных данных; </w:t>
      </w:r>
    </w:p>
    <w:p w14:paraId="7CEDF79E" w14:textId="77777777" w:rsidR="00D10BB8" w:rsidRPr="00C43B64" w:rsidRDefault="00D10BB8" w:rsidP="001C527E">
      <w:pPr>
        <w:pStyle w:val="a7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Сформулируйте вывод.</w:t>
      </w:r>
    </w:p>
    <w:p w14:paraId="5041727E" w14:textId="758BA09D" w:rsidR="00D10BB8" w:rsidRPr="001C527E" w:rsidRDefault="00D10BB8" w:rsidP="008D12B5">
      <w:pPr>
        <w:pStyle w:val="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OfficinaSansBookC" w:hAnsi="OfficinaSansBookC"/>
          <w:sz w:val="28"/>
          <w:szCs w:val="28"/>
        </w:rPr>
      </w:pPr>
      <w:bookmarkStart w:id="3" w:name="_Toc125455925"/>
      <w:r w:rsidRPr="001C527E">
        <w:rPr>
          <w:rFonts w:ascii="OfficinaSansBookC" w:hAnsi="OfficinaSansBookC"/>
          <w:sz w:val="28"/>
          <w:szCs w:val="28"/>
        </w:rPr>
        <w:lastRenderedPageBreak/>
        <w:t xml:space="preserve">Рекомендации по </w:t>
      </w:r>
      <w:r w:rsidR="001520D0" w:rsidRPr="001C527E">
        <w:rPr>
          <w:rFonts w:ascii="OfficinaSansBookC" w:hAnsi="OfficinaSansBookC"/>
          <w:sz w:val="28"/>
          <w:szCs w:val="28"/>
        </w:rPr>
        <w:t>подготовке заданий для самостоятельного выполнения</w:t>
      </w:r>
      <w:bookmarkEnd w:id="3"/>
    </w:p>
    <w:p w14:paraId="79D21C9E" w14:textId="06B38C5A" w:rsidR="00D10BB8" w:rsidRPr="00C43B64" w:rsidRDefault="001520D0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Данные рекомендации</w:t>
      </w:r>
      <w:r w:rsidR="00D10BB8" w:rsidRPr="00C43B64">
        <w:rPr>
          <w:rFonts w:ascii="OfficinaSansBookC" w:hAnsi="OfficinaSansBookC"/>
          <w:sz w:val="28"/>
          <w:szCs w:val="28"/>
          <w:lang w:eastAsia="ru-RU"/>
        </w:rPr>
        <w:t xml:space="preserve"> направлен на достижение целей качественной подготовки специалистов-профессионалов, активное включение обучающихся в сознательное освоение содержания образования, обеспечение мотивации, творческое овладение основными способами будущей профессиональной деятельности. </w:t>
      </w:r>
      <w:r w:rsidRPr="00C43B64">
        <w:rPr>
          <w:rFonts w:ascii="OfficinaSansBookC" w:hAnsi="OfficinaSansBookC"/>
          <w:sz w:val="28"/>
          <w:szCs w:val="28"/>
          <w:lang w:eastAsia="ru-RU"/>
        </w:rPr>
        <w:t>Данный вид деятельности</w:t>
      </w:r>
      <w:r w:rsidR="00D10BB8" w:rsidRPr="00C43B64">
        <w:rPr>
          <w:rFonts w:ascii="OfficinaSansBookC" w:hAnsi="OfficinaSansBookC"/>
          <w:sz w:val="28"/>
          <w:szCs w:val="28"/>
          <w:lang w:eastAsia="ru-RU"/>
        </w:rPr>
        <w:t xml:space="preserve"> выполняется студентом самостоятельно по заданию преподавателя и при его методическом руководстве.</w:t>
      </w:r>
    </w:p>
    <w:p w14:paraId="0CA0D93B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Цели самостоятельной работы студентов в процессе изучения ОД «Физика»: </w:t>
      </w:r>
    </w:p>
    <w:p w14:paraId="11BA5B6B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приобретение новых знаний, умений и элементов общих и профессиональных компетенций;</w:t>
      </w:r>
    </w:p>
    <w:p w14:paraId="3551C714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применение и систематизация полученных результатов освоения ОД «Физика», их расширение и углубление; </w:t>
      </w:r>
    </w:p>
    <w:p w14:paraId="1D4F0E61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формирование умений поиска, отбора, анализа и критического осмысления информации, умения использовать дополнительные источники, справочную и специальную литературу;  </w:t>
      </w:r>
    </w:p>
    <w:p w14:paraId="7CE756FB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развитие мотивации изучения ОД «Физика», познавательного интереса, понимания связи изучаемого содержания ОД «Физика» с будущей профессией, самостоятельности, ответственности; </w:t>
      </w:r>
    </w:p>
    <w:p w14:paraId="5200E0C8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формирование креативности и критического мышления; </w:t>
      </w:r>
    </w:p>
    <w:p w14:paraId="06BC2D67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саморазвитие, самосовершенствование и самореализация; </w:t>
      </w:r>
    </w:p>
    <w:p w14:paraId="7C268C99" w14:textId="77777777" w:rsidR="00D10BB8" w:rsidRPr="00C43B64" w:rsidRDefault="00D10BB8" w:rsidP="008D12B5">
      <w:pPr>
        <w:pStyle w:val="a7"/>
        <w:numPr>
          <w:ilvl w:val="0"/>
          <w:numId w:val="9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развитие проектно-исследовательских умений.</w:t>
      </w:r>
    </w:p>
    <w:p w14:paraId="6DECD505" w14:textId="43622D2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При организации работы</w:t>
      </w:r>
      <w:r w:rsidR="001520D0" w:rsidRPr="00C43B64">
        <w:rPr>
          <w:rFonts w:ascii="OfficinaSansBookC" w:hAnsi="OfficinaSansBookC"/>
          <w:sz w:val="28"/>
          <w:szCs w:val="28"/>
          <w:lang w:eastAsia="ru-RU"/>
        </w:rPr>
        <w:t xml:space="preserve"> (задания для самостоятельного выполнения)</w:t>
      </w: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 студентов преподаватель должен определить её содержание и объем; формы контроля и оценки результатов; выбрать необходимое учебно-методическое и материально-техническое обеспечение; продумать формы и технологии её реализации.</w:t>
      </w:r>
    </w:p>
    <w:p w14:paraId="31B5225E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Например, при самостоятельной работе с информацией преподавателю необходимо сориентировать студента, направить его деятельность на выделение главного в тексте, осмысление и представление полученной информации в различных формах: составить план, конспект, провести маркировку текста; найти в тексте и выписать определения физических явлений (величин), свойства или особенности изучаемых объектов, математическую запись физического закона, описание эксперимента или алгоритм решения задания; структурировать текст, составив граф-схему, </w:t>
      </w:r>
      <w:r w:rsidRPr="00C43B64">
        <w:rPr>
          <w:rFonts w:ascii="OfficinaSansBookC" w:hAnsi="OfficinaSansBookC"/>
          <w:sz w:val="28"/>
          <w:szCs w:val="28"/>
          <w:lang w:eastAsia="ru-RU"/>
        </w:rPr>
        <w:lastRenderedPageBreak/>
        <w:t>опорный конспект, заполнив таблицу; ответить на вопросы, решить задачи;  создать презентацию по содержанию текста и прочие.</w:t>
      </w:r>
    </w:p>
    <w:p w14:paraId="0CF44C3D" w14:textId="664A78FC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В процессе изучения физики наиболее распространённой формой </w:t>
      </w:r>
      <w:r w:rsidR="00E52821" w:rsidRPr="00C43B64">
        <w:rPr>
          <w:rFonts w:ascii="OfficinaSansBookC" w:hAnsi="OfficinaSansBookC"/>
          <w:sz w:val="28"/>
          <w:szCs w:val="28"/>
          <w:lang w:eastAsia="ru-RU"/>
        </w:rPr>
        <w:t>заданий для самостоятельного выполнения</w:t>
      </w: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 является решение задач. Рекомендуется систему заданий, предлагаемых для самостоятельного решения, строить на основе дифференциации по уровням сложности, соблюдая принцип минимакса: обязательный минимум – для всех студентов, дополнительные задачи – для мотивированных обучающихся. </w:t>
      </w:r>
    </w:p>
    <w:p w14:paraId="131D7CB5" w14:textId="521039E1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Для повышения эффективности самостоятельного решения задач можно использовать задания, стимулирующие поиск ответа. Например, предложить алгоритм решения задачи на применение второго закона Ньютона к движению автомобиля по окружности: </w:t>
      </w:r>
    </w:p>
    <w:p w14:paraId="6D45D63C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проанализируйте текст задачи: о каком явлении или свойстве тел в нём идёт речь? Что вам известно об этом явлении или свойстве? </w:t>
      </w:r>
    </w:p>
    <w:p w14:paraId="2B38BBA0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попытайтесь эту задачу разбить на две более простых;</w:t>
      </w:r>
    </w:p>
    <w:p w14:paraId="3A82BE78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составьте план решения задачи;</w:t>
      </w:r>
    </w:p>
    <w:p w14:paraId="44D1D729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укажите силы, действующие на автомобиль, и направление его ускорения;</w:t>
      </w:r>
    </w:p>
    <w:p w14:paraId="41382A5E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запишите законы динамики и кинематики, которые будете использовать;</w:t>
      </w:r>
    </w:p>
    <w:p w14:paraId="22BE3643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выполните проецирование уравнений на оси;</w:t>
      </w:r>
    </w:p>
    <w:p w14:paraId="76346135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решите уравнения;</w:t>
      </w:r>
    </w:p>
    <w:p w14:paraId="52822949" w14:textId="77777777" w:rsidR="00D10BB8" w:rsidRPr="00C43B64" w:rsidRDefault="00D10BB8" w:rsidP="008D12B5">
      <w:pPr>
        <w:pStyle w:val="a7"/>
        <w:numPr>
          <w:ilvl w:val="0"/>
          <w:numId w:val="11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проверьте получившийся у вас ответ.</w:t>
      </w:r>
    </w:p>
    <w:p w14:paraId="6676B93F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Интересным заданием для студентов является составление задач (в том числе – с профессионально ориентированным содержанием) или кейсов по изученной теме и их решение. На следующем уроке можно провести конкурс на лучшую «студенческую» задачу (или кейс) по согласованным со студентами критериям оценивания.</w:t>
      </w:r>
    </w:p>
    <w:p w14:paraId="73AD9D05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Важной составляющей внеаудиторной работы является проектная деятельность студентов. Организация проектно-исследовательской деятельности относится к наиболее эффективным способам организации познавательного процесса, направленным на достижение планируемых результатов. В рамках реализации требований федерального государственного образовательного стандарта среднего общего образования участие в проектной деятельности является обязательным для всех обучающихся и позволяет оценить как дисциплинарные, так и междисциплинарные результаты обучения.</w:t>
      </w:r>
    </w:p>
    <w:p w14:paraId="666DC1AC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Особенность проектной деятельности обучающихся - получение продукта, обеспечивающего решение задач проекта и имеющего конкретное выражение </w:t>
      </w:r>
      <w:r w:rsidRPr="00C43B64">
        <w:rPr>
          <w:rFonts w:ascii="OfficinaSansBookC" w:hAnsi="OfficinaSansBookC"/>
          <w:sz w:val="28"/>
          <w:szCs w:val="28"/>
          <w:lang w:eastAsia="ru-RU"/>
        </w:rPr>
        <w:lastRenderedPageBreak/>
        <w:t xml:space="preserve">(модель, схема, альбом, памятка, квест, сайт, программное обеспечение и проч.). </w:t>
      </w:r>
    </w:p>
    <w:p w14:paraId="1BABE33D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</w:rPr>
        <w:t>Проектная деятельность может быть как внеурочной, так и осуществляться на уроке.</w:t>
      </w: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 </w:t>
      </w:r>
      <w:r w:rsidRPr="00C43B64">
        <w:rPr>
          <w:rFonts w:ascii="OfficinaSansBookC" w:hAnsi="OfficinaSansBookC"/>
          <w:sz w:val="28"/>
          <w:szCs w:val="28"/>
        </w:rPr>
        <w:t xml:space="preserve">На занятиях проектная деятельность может выполняться как в </w:t>
      </w:r>
      <w:proofErr w:type="spellStart"/>
      <w:r w:rsidRPr="00C43B64">
        <w:rPr>
          <w:rFonts w:ascii="OfficinaSansBookC" w:hAnsi="OfficinaSansBookC"/>
          <w:sz w:val="28"/>
          <w:szCs w:val="28"/>
        </w:rPr>
        <w:t>микрогруппах</w:t>
      </w:r>
      <w:proofErr w:type="spellEnd"/>
      <w:r w:rsidRPr="00C43B64">
        <w:rPr>
          <w:rFonts w:ascii="OfficinaSansBookC" w:hAnsi="OfficinaSansBookC"/>
          <w:sz w:val="28"/>
          <w:szCs w:val="28"/>
        </w:rPr>
        <w:t xml:space="preserve">, так и в группе в целом, а во внеурочной деятельности </w:t>
      </w:r>
      <w:proofErr w:type="gramStart"/>
      <w:r w:rsidRPr="00C43B64">
        <w:rPr>
          <w:rFonts w:ascii="OfficinaSansBookC" w:hAnsi="OfficinaSansBookC"/>
          <w:sz w:val="28"/>
          <w:szCs w:val="28"/>
        </w:rPr>
        <w:t>- это</w:t>
      </w:r>
      <w:proofErr w:type="gramEnd"/>
      <w:r w:rsidRPr="00C43B64">
        <w:rPr>
          <w:rFonts w:ascii="OfficinaSansBookC" w:hAnsi="OfficinaSansBookC"/>
          <w:sz w:val="28"/>
          <w:szCs w:val="28"/>
        </w:rPr>
        <w:t xml:space="preserve"> подготовка индивидуального проекта. </w:t>
      </w:r>
      <w:r w:rsidRPr="00C43B64">
        <w:rPr>
          <w:rFonts w:ascii="OfficinaSansBookC" w:hAnsi="OfficinaSansBookC"/>
          <w:sz w:val="28"/>
          <w:szCs w:val="28"/>
          <w:lang w:eastAsia="ru-RU"/>
        </w:rPr>
        <w:t>Приведём примерный перечень вопросов для подготовки студентом индивидуального проекта.</w:t>
      </w:r>
    </w:p>
    <w:p w14:paraId="2C396963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Проанализируйте ситуацию и сформулируйте проблему. </w:t>
      </w:r>
    </w:p>
    <w:p w14:paraId="318CC6B8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Сделайте прогноз на основе анализа последствий существования проблемы. </w:t>
      </w:r>
    </w:p>
    <w:p w14:paraId="00B04CD3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Сформулируйте цель и задачи выполнения своего проекта. </w:t>
      </w:r>
    </w:p>
    <w:p w14:paraId="067FF52D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Опишите, как была построена работа по достижению цели. </w:t>
      </w:r>
    </w:p>
    <w:p w14:paraId="75ED6D80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Проанализируйте пути преодоления трудностей при выполнении проекта. </w:t>
      </w:r>
    </w:p>
    <w:p w14:paraId="308ECF01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Обоснуйте значимость полученного продукта. </w:t>
      </w:r>
    </w:p>
    <w:p w14:paraId="71A82B8F" w14:textId="77777777" w:rsidR="00D10BB8" w:rsidRPr="00C43B64" w:rsidRDefault="00D10BB8" w:rsidP="008D12B5">
      <w:pPr>
        <w:pStyle w:val="a7"/>
        <w:numPr>
          <w:ilvl w:val="0"/>
          <w:numId w:val="15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Сделайте вывод о достижении цели проекта. </w:t>
      </w:r>
    </w:p>
    <w:p w14:paraId="5B9BF0C1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Обращаем внимание на часто встречающиеся ошибки в проектах обучающихся: </w:t>
      </w:r>
    </w:p>
    <w:p w14:paraId="086FF3DC" w14:textId="77777777" w:rsidR="00D10BB8" w:rsidRPr="00C43B64" w:rsidRDefault="00D10BB8" w:rsidP="008D12B5">
      <w:pPr>
        <w:pStyle w:val="a7"/>
        <w:numPr>
          <w:ilvl w:val="0"/>
          <w:numId w:val="17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неудачная формулировка темы проекта;</w:t>
      </w:r>
    </w:p>
    <w:p w14:paraId="49EAE6EF" w14:textId="77777777" w:rsidR="00D10BB8" w:rsidRPr="00C43B64" w:rsidRDefault="00D10BB8" w:rsidP="008D12B5">
      <w:pPr>
        <w:pStyle w:val="a7"/>
        <w:numPr>
          <w:ilvl w:val="0"/>
          <w:numId w:val="17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несоответствие цели проекта его теме;</w:t>
      </w:r>
    </w:p>
    <w:p w14:paraId="53AA3883" w14:textId="77777777" w:rsidR="00D10BB8" w:rsidRPr="00C43B64" w:rsidRDefault="00D10BB8" w:rsidP="008D12B5">
      <w:pPr>
        <w:pStyle w:val="a7"/>
        <w:numPr>
          <w:ilvl w:val="0"/>
          <w:numId w:val="17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неверная интерпретация полученных результатов;</w:t>
      </w:r>
    </w:p>
    <w:p w14:paraId="4446E3B0" w14:textId="77777777" w:rsidR="00D10BB8" w:rsidRPr="00C43B64" w:rsidRDefault="00D10BB8" w:rsidP="008D12B5">
      <w:pPr>
        <w:pStyle w:val="a7"/>
        <w:numPr>
          <w:ilvl w:val="0"/>
          <w:numId w:val="17"/>
        </w:numPr>
        <w:shd w:val="clear" w:color="auto" w:fill="FFFFFF"/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несоответствие выводов и результатов проекта его цели или теме.</w:t>
      </w:r>
    </w:p>
    <w:p w14:paraId="6E99B891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Таким образом, направляя самостоятельную деятельность студента, преподаватель добивается повышения качества изучения ОД «Физика» за счёт повышения мотивации обучающихся, развития у них познавательного интереса, воображения, мышления, осознания связи изучаемого содержания с их будущей профессией, умений работать с информацией, предоставления студентам возможностей для саморазвития.</w:t>
      </w:r>
    </w:p>
    <w:p w14:paraId="1A4A8684" w14:textId="12F786CD" w:rsidR="00D10BB8" w:rsidRPr="008D12B5" w:rsidRDefault="00D10BB8" w:rsidP="008D12B5">
      <w:pPr>
        <w:pStyle w:val="1"/>
        <w:numPr>
          <w:ilvl w:val="0"/>
          <w:numId w:val="38"/>
        </w:numPr>
        <w:jc w:val="both"/>
        <w:rPr>
          <w:rFonts w:ascii="OfficinaSansBookC" w:hAnsi="OfficinaSansBookC"/>
          <w:sz w:val="28"/>
          <w:szCs w:val="28"/>
        </w:rPr>
      </w:pPr>
      <w:r w:rsidRPr="00C43B64">
        <w:rPr>
          <w:lang w:eastAsia="ru-RU"/>
        </w:rPr>
        <w:br w:type="page"/>
      </w:r>
      <w:bookmarkStart w:id="4" w:name="_Toc125455926"/>
      <w:r w:rsidR="009E4D62" w:rsidRPr="008D12B5">
        <w:rPr>
          <w:rFonts w:ascii="OfficinaSansBookC" w:hAnsi="OfficinaSansBookC"/>
          <w:sz w:val="28"/>
          <w:szCs w:val="28"/>
        </w:rPr>
        <w:lastRenderedPageBreak/>
        <w:t>Рекомендуемые печатные издания по реализации общеобразовательной дисциплины</w:t>
      </w:r>
      <w:bookmarkEnd w:id="4"/>
    </w:p>
    <w:p w14:paraId="62B4D7F5" w14:textId="5361235A" w:rsidR="009E4D62" w:rsidRPr="009E4D62" w:rsidRDefault="009E4D62" w:rsidP="009E4D62">
      <w:pPr>
        <w:pStyle w:val="a9"/>
        <w:spacing w:line="340" w:lineRule="exact"/>
        <w:ind w:left="301" w:hanging="301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b/>
          <w:bCs/>
          <w:sz w:val="28"/>
          <w:szCs w:val="28"/>
        </w:rPr>
        <w:t>Основные</w:t>
      </w:r>
      <w:r w:rsidRPr="009E4D62">
        <w:rPr>
          <w:rFonts w:ascii="OfficinaSansBookC" w:hAnsi="OfficinaSansBookC"/>
          <w:b/>
          <w:bCs/>
          <w:spacing w:val="-6"/>
          <w:sz w:val="28"/>
          <w:szCs w:val="28"/>
        </w:rPr>
        <w:t xml:space="preserve"> </w:t>
      </w:r>
      <w:r w:rsidRPr="009E4D62">
        <w:rPr>
          <w:rFonts w:ascii="OfficinaSansBookC" w:hAnsi="OfficinaSansBookC"/>
          <w:b/>
          <w:bCs/>
          <w:sz w:val="28"/>
          <w:szCs w:val="28"/>
        </w:rPr>
        <w:t>источники</w:t>
      </w:r>
      <w:r w:rsidRPr="009E4D62">
        <w:rPr>
          <w:rFonts w:ascii="OfficinaSansBookC" w:hAnsi="OfficinaSansBookC"/>
          <w:sz w:val="28"/>
          <w:szCs w:val="28"/>
        </w:rPr>
        <w:t>:</w:t>
      </w:r>
    </w:p>
    <w:p w14:paraId="4ECDB5A8" w14:textId="77777777" w:rsidR="009E4D62" w:rsidRPr="009E4D62" w:rsidRDefault="009E4D62" w:rsidP="009E4D62">
      <w:pPr>
        <w:pStyle w:val="a7"/>
        <w:widowControl w:val="0"/>
        <w:numPr>
          <w:ilvl w:val="0"/>
          <w:numId w:val="36"/>
        </w:numPr>
        <w:tabs>
          <w:tab w:val="left" w:pos="730"/>
        </w:tabs>
        <w:autoSpaceDE w:val="0"/>
        <w:autoSpaceDN w:val="0"/>
        <w:spacing w:before="28" w:after="0"/>
        <w:ind w:right="285" w:hanging="17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Мякишев, Г. Я., </w:t>
      </w:r>
      <w:proofErr w:type="spellStart"/>
      <w:r w:rsidRPr="009E4D62">
        <w:rPr>
          <w:rFonts w:ascii="OfficinaSansBookC" w:hAnsi="OfficinaSansBookC"/>
          <w:sz w:val="28"/>
          <w:szCs w:val="28"/>
        </w:rPr>
        <w:t>Буховцев</w:t>
      </w:r>
      <w:proofErr w:type="spellEnd"/>
      <w:r w:rsidRPr="009E4D62">
        <w:rPr>
          <w:rFonts w:ascii="OfficinaSansBookC" w:hAnsi="OfficinaSansBookC"/>
          <w:sz w:val="28"/>
          <w:szCs w:val="28"/>
        </w:rPr>
        <w:t>, Б. Б., Сотский, Н. Н. / Под ред. Парфентьевой Н.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А. Физика. Учебник для 10 кл. – М.: Издательство «Просвещение», 2019. – 416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с.</w:t>
      </w:r>
    </w:p>
    <w:p w14:paraId="44BEDE33" w14:textId="77777777" w:rsidR="009E4D62" w:rsidRPr="009E4D62" w:rsidRDefault="009E4D62" w:rsidP="009E4D62">
      <w:pPr>
        <w:pStyle w:val="a7"/>
        <w:widowControl w:val="0"/>
        <w:numPr>
          <w:ilvl w:val="0"/>
          <w:numId w:val="36"/>
        </w:numPr>
        <w:tabs>
          <w:tab w:val="left" w:pos="730"/>
        </w:tabs>
        <w:autoSpaceDE w:val="0"/>
        <w:autoSpaceDN w:val="0"/>
        <w:spacing w:after="0"/>
        <w:ind w:left="302" w:right="285" w:hanging="18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Мякишев, Г. Я., </w:t>
      </w:r>
      <w:proofErr w:type="spellStart"/>
      <w:r w:rsidRPr="009E4D62">
        <w:rPr>
          <w:rFonts w:ascii="OfficinaSansBookC" w:hAnsi="OfficinaSansBookC"/>
          <w:sz w:val="28"/>
          <w:szCs w:val="28"/>
        </w:rPr>
        <w:t>Буховцев</w:t>
      </w:r>
      <w:proofErr w:type="spellEnd"/>
      <w:r w:rsidRPr="009E4D62">
        <w:rPr>
          <w:rFonts w:ascii="OfficinaSansBookC" w:hAnsi="OfficinaSansBookC"/>
          <w:sz w:val="28"/>
          <w:szCs w:val="28"/>
        </w:rPr>
        <w:t>, Б. Б., Чаругин, В.М. / Под ред. Парфентьевой Н.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А. Физика. Учебник для 11 кл. – М.: Издательство «Просвещение», 2019. – 399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с.</w:t>
      </w:r>
    </w:p>
    <w:p w14:paraId="695F2124" w14:textId="77777777" w:rsidR="009E4D62" w:rsidRPr="009E4D62" w:rsidRDefault="009E4D62" w:rsidP="009E4D62">
      <w:pPr>
        <w:pStyle w:val="a9"/>
        <w:spacing w:before="26"/>
        <w:ind w:left="301" w:hanging="301"/>
        <w:jc w:val="both"/>
        <w:rPr>
          <w:rFonts w:ascii="OfficinaSansBookC" w:hAnsi="OfficinaSansBookC"/>
          <w:sz w:val="28"/>
          <w:szCs w:val="28"/>
        </w:rPr>
      </w:pPr>
    </w:p>
    <w:p w14:paraId="01876163" w14:textId="5096097D" w:rsidR="009E4D62" w:rsidRPr="009E4D62" w:rsidRDefault="009E4D62" w:rsidP="009E4D62">
      <w:pPr>
        <w:pStyle w:val="a9"/>
        <w:spacing w:before="26"/>
        <w:ind w:left="301" w:hanging="301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b/>
          <w:bCs/>
          <w:sz w:val="28"/>
          <w:szCs w:val="28"/>
        </w:rPr>
        <w:t>Дополнительные</w:t>
      </w:r>
      <w:r w:rsidRPr="009E4D62">
        <w:rPr>
          <w:rFonts w:ascii="OfficinaSansBookC" w:hAnsi="OfficinaSansBookC"/>
          <w:b/>
          <w:bCs/>
          <w:spacing w:val="-4"/>
          <w:sz w:val="28"/>
          <w:szCs w:val="28"/>
        </w:rPr>
        <w:t xml:space="preserve"> </w:t>
      </w:r>
      <w:r w:rsidRPr="009E4D62">
        <w:rPr>
          <w:rFonts w:ascii="OfficinaSansBookC" w:hAnsi="OfficinaSansBookC"/>
          <w:b/>
          <w:bCs/>
          <w:sz w:val="28"/>
          <w:szCs w:val="28"/>
        </w:rPr>
        <w:t>источники</w:t>
      </w:r>
      <w:r w:rsidRPr="009E4D62">
        <w:rPr>
          <w:rFonts w:ascii="OfficinaSansBookC" w:hAnsi="OfficinaSansBookC"/>
          <w:sz w:val="28"/>
          <w:szCs w:val="28"/>
        </w:rPr>
        <w:t>:</w:t>
      </w:r>
    </w:p>
    <w:p w14:paraId="41AFB761" w14:textId="77777777" w:rsidR="009E4D62" w:rsidRPr="009E4D62" w:rsidRDefault="009E4D62" w:rsidP="009E4D62">
      <w:pPr>
        <w:pStyle w:val="a7"/>
        <w:widowControl w:val="0"/>
        <w:numPr>
          <w:ilvl w:val="0"/>
          <w:numId w:val="36"/>
        </w:numPr>
        <w:tabs>
          <w:tab w:val="left" w:pos="729"/>
        </w:tabs>
        <w:autoSpaceDE w:val="0"/>
        <w:autoSpaceDN w:val="0"/>
        <w:spacing w:before="28" w:after="0"/>
        <w:ind w:right="284" w:hanging="17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>Дмитриева, В. Ф. Физика для профессий и специальностей технического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профиля: учебник для образовательных учреждений начального и среднего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профессионального образования / В. Ф. Дмитриева. – 2-е изд., стер. – М.: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Издательский</w:t>
      </w:r>
      <w:r w:rsidRPr="009E4D62">
        <w:rPr>
          <w:rFonts w:ascii="OfficinaSansBookC" w:hAnsi="OfficinaSansBookC"/>
          <w:spacing w:val="-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центр</w:t>
      </w:r>
      <w:r w:rsidRPr="009E4D62">
        <w:rPr>
          <w:rFonts w:ascii="OfficinaSansBookC" w:hAnsi="OfficinaSansBookC"/>
          <w:spacing w:val="-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«Академия»,</w:t>
      </w:r>
      <w:r w:rsidRPr="009E4D62">
        <w:rPr>
          <w:rFonts w:ascii="OfficinaSansBookC" w:hAnsi="OfficinaSansBookC"/>
          <w:spacing w:val="-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2019. -</w:t>
      </w:r>
      <w:r w:rsidRPr="009E4D62">
        <w:rPr>
          <w:rFonts w:ascii="OfficinaSansBookC" w:hAnsi="OfficinaSansBookC"/>
          <w:spacing w:val="-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448</w:t>
      </w:r>
      <w:r w:rsidRPr="009E4D62">
        <w:rPr>
          <w:rFonts w:ascii="OfficinaSansBookC" w:hAnsi="OfficinaSansBookC"/>
          <w:spacing w:val="-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с.</w:t>
      </w:r>
    </w:p>
    <w:p w14:paraId="0D1AE8B9" w14:textId="77777777" w:rsidR="009E4D62" w:rsidRPr="009E4D62" w:rsidRDefault="009E4D62" w:rsidP="009E4D62">
      <w:pPr>
        <w:pStyle w:val="a9"/>
        <w:ind w:hanging="301"/>
        <w:rPr>
          <w:rFonts w:ascii="OfficinaSansBookC" w:hAnsi="OfficinaSansBookC"/>
          <w:sz w:val="28"/>
          <w:szCs w:val="28"/>
        </w:rPr>
      </w:pPr>
    </w:p>
    <w:p w14:paraId="5C5EB009" w14:textId="69C0AB20" w:rsidR="009E4D62" w:rsidRPr="009E4D62" w:rsidRDefault="009E4D62" w:rsidP="009E4D62">
      <w:pPr>
        <w:pStyle w:val="a9"/>
        <w:ind w:left="302" w:hanging="301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b/>
          <w:bCs/>
          <w:sz w:val="28"/>
          <w:szCs w:val="28"/>
        </w:rPr>
        <w:t>Перечень</w:t>
      </w:r>
      <w:r w:rsidRPr="009E4D62">
        <w:rPr>
          <w:rFonts w:ascii="OfficinaSansBookC" w:hAnsi="OfficinaSansBookC"/>
          <w:b/>
          <w:bCs/>
          <w:spacing w:val="-4"/>
          <w:sz w:val="28"/>
          <w:szCs w:val="28"/>
        </w:rPr>
        <w:t xml:space="preserve"> </w:t>
      </w:r>
      <w:r w:rsidRPr="009E4D62">
        <w:rPr>
          <w:rFonts w:ascii="OfficinaSansBookC" w:hAnsi="OfficinaSansBookC"/>
          <w:b/>
          <w:bCs/>
          <w:sz w:val="28"/>
          <w:szCs w:val="28"/>
        </w:rPr>
        <w:t>Интернет-ресурсов</w:t>
      </w:r>
      <w:r w:rsidRPr="009E4D62">
        <w:rPr>
          <w:rFonts w:ascii="OfficinaSansBookC" w:hAnsi="OfficinaSansBookC"/>
          <w:sz w:val="28"/>
          <w:szCs w:val="28"/>
        </w:rPr>
        <w:t>:</w:t>
      </w:r>
    </w:p>
    <w:p w14:paraId="37943744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30"/>
        </w:tabs>
        <w:autoSpaceDE w:val="0"/>
        <w:autoSpaceDN w:val="0"/>
        <w:spacing w:after="0"/>
        <w:ind w:right="282" w:hanging="18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>Единая</w:t>
      </w:r>
      <w:r w:rsidRPr="009E4D62">
        <w:rPr>
          <w:rFonts w:ascii="OfficinaSansBookC" w:hAnsi="OfficinaSansBookC"/>
          <w:spacing w:val="-14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коллекция</w:t>
      </w:r>
      <w:r w:rsidRPr="009E4D62">
        <w:rPr>
          <w:rFonts w:ascii="OfficinaSansBookC" w:hAnsi="OfficinaSansBookC"/>
          <w:spacing w:val="-1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цифровых</w:t>
      </w:r>
      <w:r w:rsidRPr="009E4D62">
        <w:rPr>
          <w:rFonts w:ascii="OfficinaSansBookC" w:hAnsi="OfficinaSansBookC"/>
          <w:spacing w:val="-1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образовательных</w:t>
      </w:r>
      <w:r w:rsidRPr="009E4D62">
        <w:rPr>
          <w:rFonts w:ascii="OfficinaSansBookC" w:hAnsi="OfficinaSansBookC"/>
          <w:spacing w:val="-1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ресурсов.</w:t>
      </w:r>
      <w:r w:rsidRPr="009E4D62">
        <w:rPr>
          <w:rFonts w:ascii="OfficinaSansBookC" w:hAnsi="OfficinaSansBookC"/>
          <w:spacing w:val="-1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–</w:t>
      </w:r>
      <w:r w:rsidRPr="009E4D62">
        <w:rPr>
          <w:rFonts w:ascii="OfficinaSansBookC" w:hAnsi="OfficinaSansBookC"/>
          <w:spacing w:val="-15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Режим</w:t>
      </w:r>
      <w:r w:rsidRPr="009E4D62">
        <w:rPr>
          <w:rFonts w:ascii="OfficinaSansBookC" w:hAnsi="OfficinaSansBookC"/>
          <w:spacing w:val="-14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доступа: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hyperlink r:id="rId9">
        <w:r w:rsidRPr="009E4D62">
          <w:rPr>
            <w:rFonts w:ascii="OfficinaSansBookC" w:hAnsi="OfficinaSansBookC"/>
            <w:sz w:val="28"/>
            <w:szCs w:val="28"/>
          </w:rPr>
          <w:t>http://school-collection.edu.ru/catalog/pupil/?subject=30</w:t>
        </w:r>
      </w:hyperlink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(дата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обращения: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4C18F80E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29"/>
        </w:tabs>
        <w:autoSpaceDE w:val="0"/>
        <w:autoSpaceDN w:val="0"/>
        <w:spacing w:after="0"/>
        <w:ind w:left="301" w:right="284" w:hanging="1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КМ-школа. – Режим доступа: </w:t>
      </w:r>
      <w:hyperlink r:id="rId10">
        <w:r w:rsidRPr="009E4D62">
          <w:rPr>
            <w:rFonts w:ascii="OfficinaSansBookC" w:hAnsi="OfficinaSansBookC"/>
            <w:sz w:val="28"/>
            <w:szCs w:val="28"/>
          </w:rPr>
          <w:t>http://www.km-school.ru/(дата</w:t>
        </w:r>
      </w:hyperlink>
      <w:r w:rsidRPr="009E4D62">
        <w:rPr>
          <w:rFonts w:ascii="OfficinaSansBookC" w:hAnsi="OfficinaSansBookC"/>
          <w:sz w:val="28"/>
          <w:szCs w:val="28"/>
        </w:rPr>
        <w:t xml:space="preserve"> обращения:</w:t>
      </w:r>
      <w:r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74F10E72" w14:textId="6C608B3F" w:rsidR="009E4D62" w:rsidRPr="009E4D62" w:rsidRDefault="009B17E6" w:rsidP="009E4D62">
      <w:pPr>
        <w:pStyle w:val="a7"/>
        <w:widowControl w:val="0"/>
        <w:numPr>
          <w:ilvl w:val="0"/>
          <w:numId w:val="37"/>
        </w:numPr>
        <w:tabs>
          <w:tab w:val="left" w:pos="729"/>
        </w:tabs>
        <w:autoSpaceDE w:val="0"/>
        <w:autoSpaceDN w:val="0"/>
        <w:spacing w:after="0"/>
        <w:ind w:left="301" w:right="283" w:hanging="1"/>
        <w:contextualSpacing w:val="0"/>
        <w:jc w:val="both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noProof/>
          <w:sz w:val="28"/>
          <w:szCs w:val="28"/>
        </w:rPr>
        <w:pict w14:anchorId="58346055">
          <v:rect id="Прямоугольник 11" o:spid="_x0000_s1062" style="position:absolute;left:0;text-align:left;margin-left:250.3pt;margin-top:33.35pt;width:3.1pt;height: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" fillcolor="black" stroked="f">
            <w10:wrap anchorx="page"/>
          </v:rect>
        </w:pict>
      </w:r>
      <w:r w:rsidR="009E4D62" w:rsidRPr="009E4D62">
        <w:rPr>
          <w:rFonts w:ascii="OfficinaSansBookC" w:hAnsi="OfficinaSansBookC"/>
          <w:sz w:val="28"/>
          <w:szCs w:val="28"/>
        </w:rPr>
        <w:t>Открытая</w:t>
      </w:r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физика.</w:t>
      </w:r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–</w:t>
      </w:r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Режим</w:t>
      </w:r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доступа:</w:t>
      </w:r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hyperlink r:id="rId11">
        <w:r w:rsidR="009E4D62" w:rsidRPr="009E4D62">
          <w:rPr>
            <w:rFonts w:ascii="OfficinaSansBookC" w:hAnsi="OfficinaSansBookC"/>
            <w:sz w:val="28"/>
            <w:szCs w:val="28"/>
          </w:rPr>
          <w:t>http://www.physics.ru/courses/</w:t>
        </w:r>
      </w:hyperlink>
      <w:r w:rsidR="009E4D62" w:rsidRPr="009E4D62">
        <w:rPr>
          <w:rFonts w:ascii="OfficinaSansBookC" w:hAnsi="OfficinaSansBookC"/>
          <w:spacing w:val="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op25part2/</w:t>
      </w:r>
      <w:proofErr w:type="spellStart"/>
      <w:r w:rsidR="009E4D62" w:rsidRPr="009E4D62">
        <w:rPr>
          <w:rFonts w:ascii="OfficinaSansBookC" w:hAnsi="OfficinaSansBookC"/>
          <w:sz w:val="28"/>
          <w:szCs w:val="28"/>
        </w:rPr>
        <w:t>design</w:t>
      </w:r>
      <w:proofErr w:type="spellEnd"/>
      <w:r w:rsidR="009E4D62" w:rsidRPr="009E4D62">
        <w:rPr>
          <w:rFonts w:ascii="OfficinaSansBookC" w:hAnsi="OfficinaSansBookC"/>
          <w:sz w:val="28"/>
          <w:szCs w:val="28"/>
        </w:rPr>
        <w:t>/index.htm (дата</w:t>
      </w:r>
      <w:r w:rsidR="009E4D62" w:rsidRPr="009E4D62">
        <w:rPr>
          <w:rFonts w:ascii="OfficinaSansBookC" w:hAnsi="OfficinaSansBookC"/>
          <w:spacing w:val="-1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обращения:</w:t>
      </w:r>
      <w:r w:rsidR="009E4D62" w:rsidRPr="009E4D62">
        <w:rPr>
          <w:rFonts w:ascii="OfficinaSansBookC" w:hAnsi="OfficinaSansBookC"/>
          <w:spacing w:val="-3"/>
          <w:sz w:val="28"/>
          <w:szCs w:val="28"/>
        </w:rPr>
        <w:t xml:space="preserve"> </w:t>
      </w:r>
      <w:r w:rsidR="009E4D62" w:rsidRPr="009E4D62">
        <w:rPr>
          <w:rFonts w:ascii="OfficinaSansBookC" w:hAnsi="OfficinaSansBookC"/>
          <w:sz w:val="28"/>
          <w:szCs w:val="28"/>
        </w:rPr>
        <w:t>29.08.2022);</w:t>
      </w:r>
    </w:p>
    <w:p w14:paraId="5EC411B1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29"/>
        </w:tabs>
        <w:autoSpaceDE w:val="0"/>
        <w:autoSpaceDN w:val="0"/>
        <w:spacing w:after="0" w:line="256" w:lineRule="auto"/>
        <w:ind w:right="1335" w:hanging="1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Платформа </w:t>
      </w:r>
      <w:proofErr w:type="spellStart"/>
      <w:r w:rsidRPr="009E4D62">
        <w:rPr>
          <w:rFonts w:ascii="OfficinaSansBookC" w:hAnsi="OfficinaSansBookC"/>
          <w:sz w:val="28"/>
          <w:szCs w:val="28"/>
        </w:rPr>
        <w:t>ЯКласс</w:t>
      </w:r>
      <w:proofErr w:type="spellEnd"/>
      <w:r w:rsidRPr="009E4D62">
        <w:rPr>
          <w:rFonts w:ascii="OfficinaSansBookC" w:hAnsi="OfficinaSansBookC"/>
          <w:sz w:val="28"/>
          <w:szCs w:val="28"/>
        </w:rPr>
        <w:t xml:space="preserve"> – Режим доступа: </w:t>
      </w:r>
      <w:hyperlink r:id="rId12">
        <w:r w:rsidRPr="009E4D62">
          <w:rPr>
            <w:rFonts w:ascii="OfficinaSansBookC" w:hAnsi="OfficinaSansBookC"/>
            <w:sz w:val="28"/>
            <w:szCs w:val="28"/>
          </w:rPr>
          <w:t xml:space="preserve">http://www. </w:t>
        </w:r>
      </w:hyperlink>
      <w:r w:rsidRPr="009E4D62">
        <w:rPr>
          <w:rFonts w:ascii="OfficinaSansBookC" w:hAnsi="OfficinaSansBookC"/>
          <w:sz w:val="28"/>
          <w:szCs w:val="28"/>
        </w:rPr>
        <w:t xml:space="preserve">yaklass.ru </w:t>
      </w:r>
      <w:proofErr w:type="gramStart"/>
      <w:r w:rsidRPr="009E4D62">
        <w:rPr>
          <w:rFonts w:ascii="OfficinaSansBookC" w:hAnsi="OfficinaSansBookC"/>
          <w:sz w:val="28"/>
          <w:szCs w:val="28"/>
        </w:rPr>
        <w:t>/(</w:t>
      </w:r>
      <w:proofErr w:type="gramEnd"/>
      <w:r w:rsidRPr="009E4D62">
        <w:rPr>
          <w:rFonts w:ascii="OfficinaSansBookC" w:hAnsi="OfficinaSansBookC"/>
          <w:sz w:val="28"/>
          <w:szCs w:val="28"/>
        </w:rPr>
        <w:t>дата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обращения:</w:t>
      </w:r>
      <w:r w:rsidRPr="009E4D62">
        <w:rPr>
          <w:rFonts w:ascii="OfficinaSansBookC" w:hAnsi="OfficinaSansBookC"/>
          <w:spacing w:val="-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22E78AE5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29"/>
        </w:tabs>
        <w:autoSpaceDE w:val="0"/>
        <w:autoSpaceDN w:val="0"/>
        <w:spacing w:before="3" w:after="0"/>
        <w:ind w:left="301" w:right="388" w:firstLine="0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Российская электронная школа – Режим доступа: </w:t>
      </w:r>
      <w:hyperlink r:id="rId13">
        <w:r w:rsidRPr="009E4D62">
          <w:rPr>
            <w:rFonts w:ascii="OfficinaSansBookC" w:hAnsi="OfficinaSansBookC"/>
            <w:sz w:val="28"/>
            <w:szCs w:val="28"/>
          </w:rPr>
          <w:t>http://www.resh.edu.ru/</w:t>
        </w:r>
      </w:hyperlink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(дата</w:t>
      </w:r>
      <w:r w:rsidRPr="009E4D62">
        <w:rPr>
          <w:rFonts w:ascii="OfficinaSansBookC" w:hAnsi="OfficinaSansBookC"/>
          <w:spacing w:val="-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обращения:</w:t>
      </w:r>
      <w:r w:rsidRPr="009E4D62">
        <w:rPr>
          <w:rFonts w:ascii="OfficinaSansBookC" w:hAnsi="OfficinaSansBookC"/>
          <w:spacing w:val="-2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27C833A2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autoSpaceDE w:val="0"/>
        <w:autoSpaceDN w:val="0"/>
        <w:spacing w:after="0"/>
        <w:ind w:left="301" w:right="283" w:hanging="1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>Физика.ru.</w:t>
      </w:r>
      <w:r w:rsidRPr="009E4D62">
        <w:rPr>
          <w:rFonts w:ascii="OfficinaSansBookC" w:hAnsi="OfficinaSansBookC"/>
          <w:sz w:val="28"/>
          <w:szCs w:val="28"/>
        </w:rPr>
        <w:tab/>
        <w:t>–</w:t>
      </w:r>
      <w:r w:rsidRPr="009E4D62">
        <w:rPr>
          <w:rFonts w:ascii="OfficinaSansBookC" w:hAnsi="OfficinaSansBookC"/>
          <w:sz w:val="28"/>
          <w:szCs w:val="28"/>
        </w:rPr>
        <w:tab/>
        <w:t>Режим</w:t>
      </w:r>
      <w:r w:rsidRPr="009E4D62">
        <w:rPr>
          <w:rFonts w:ascii="OfficinaSansBookC" w:hAnsi="OfficinaSansBookC"/>
          <w:sz w:val="28"/>
          <w:szCs w:val="28"/>
        </w:rPr>
        <w:tab/>
        <w:t>доступа:</w:t>
      </w:r>
      <w:r w:rsidRPr="009E4D62">
        <w:rPr>
          <w:rFonts w:ascii="OfficinaSansBookC" w:hAnsi="OfficinaSansBookC"/>
          <w:sz w:val="28"/>
          <w:szCs w:val="28"/>
        </w:rPr>
        <w:tab/>
      </w:r>
      <w:hyperlink r:id="rId14">
        <w:r w:rsidRPr="009E4D62">
          <w:rPr>
            <w:rFonts w:ascii="OfficinaSansBookC" w:hAnsi="OfficinaSansBookC"/>
            <w:sz w:val="28"/>
            <w:szCs w:val="28"/>
          </w:rPr>
          <w:t>http://www.fizika.ru</w:t>
        </w:r>
      </w:hyperlink>
      <w:r w:rsidRPr="009E4D62">
        <w:rPr>
          <w:rFonts w:ascii="OfficinaSansBookC" w:hAnsi="OfficinaSansBookC"/>
          <w:sz w:val="28"/>
          <w:szCs w:val="28"/>
        </w:rPr>
        <w:tab/>
        <w:t>(дата</w:t>
      </w:r>
      <w:r w:rsidRPr="009E4D62">
        <w:rPr>
          <w:rFonts w:ascii="OfficinaSansBookC" w:hAnsi="OfficinaSansBookC"/>
          <w:sz w:val="28"/>
          <w:szCs w:val="28"/>
        </w:rPr>
        <w:tab/>
        <w:t>обращения: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4671896B" w14:textId="77777777" w:rsidR="009E4D62" w:rsidRPr="009E4D62" w:rsidRDefault="009E4D62" w:rsidP="009E4D62">
      <w:pPr>
        <w:pStyle w:val="a7"/>
        <w:widowControl w:val="0"/>
        <w:numPr>
          <w:ilvl w:val="0"/>
          <w:numId w:val="37"/>
        </w:numPr>
        <w:tabs>
          <w:tab w:val="left" w:pos="729"/>
        </w:tabs>
        <w:autoSpaceDE w:val="0"/>
        <w:autoSpaceDN w:val="0"/>
        <w:spacing w:after="0" w:line="256" w:lineRule="auto"/>
        <w:ind w:left="301" w:right="1595" w:firstLine="0"/>
        <w:contextualSpacing w:val="0"/>
        <w:jc w:val="both"/>
        <w:rPr>
          <w:rFonts w:ascii="OfficinaSansBookC" w:hAnsi="OfficinaSansBookC"/>
          <w:sz w:val="28"/>
          <w:szCs w:val="28"/>
        </w:rPr>
      </w:pPr>
      <w:r w:rsidRPr="009E4D62">
        <w:rPr>
          <w:rFonts w:ascii="OfficinaSansBookC" w:hAnsi="OfficinaSansBookC"/>
          <w:sz w:val="28"/>
          <w:szCs w:val="28"/>
        </w:rPr>
        <w:t xml:space="preserve">ФИПИ (ВПР 11 класс) – Режим доступа: </w:t>
      </w:r>
      <w:hyperlink r:id="rId15">
        <w:r w:rsidRPr="009E4D62">
          <w:rPr>
            <w:rFonts w:ascii="OfficinaSansBookC" w:hAnsi="OfficinaSansBookC"/>
            <w:sz w:val="28"/>
            <w:szCs w:val="28"/>
          </w:rPr>
          <w:t xml:space="preserve">http://www.fipi.ru </w:t>
        </w:r>
      </w:hyperlink>
      <w:proofErr w:type="gramStart"/>
      <w:r w:rsidRPr="009E4D62">
        <w:rPr>
          <w:rFonts w:ascii="OfficinaSansBookC" w:hAnsi="OfficinaSansBookC"/>
          <w:sz w:val="28"/>
          <w:szCs w:val="28"/>
        </w:rPr>
        <w:t>/(</w:t>
      </w:r>
      <w:proofErr w:type="gramEnd"/>
      <w:r w:rsidRPr="009E4D62">
        <w:rPr>
          <w:rFonts w:ascii="OfficinaSansBookC" w:hAnsi="OfficinaSansBookC"/>
          <w:sz w:val="28"/>
          <w:szCs w:val="28"/>
        </w:rPr>
        <w:t>дата</w:t>
      </w:r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обращения:</w:t>
      </w:r>
      <w:r w:rsidRPr="009E4D62">
        <w:rPr>
          <w:rFonts w:ascii="OfficinaSansBookC" w:hAnsi="OfficinaSansBookC"/>
          <w:spacing w:val="-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29.08.2022);</w:t>
      </w:r>
    </w:p>
    <w:p w14:paraId="27E81042" w14:textId="0CB1B739" w:rsidR="009E4D62" w:rsidRPr="009E4D62" w:rsidRDefault="009E4D62" w:rsidP="009E4D62">
      <w:pPr>
        <w:spacing w:after="0" w:line="360" w:lineRule="auto"/>
        <w:ind w:left="284"/>
        <w:rPr>
          <w:rFonts w:ascii="OfficinaSansBookC" w:hAnsi="OfficinaSansBookC"/>
          <w:b/>
          <w:bCs/>
          <w:sz w:val="28"/>
          <w:szCs w:val="28"/>
          <w:lang w:eastAsia="ru-RU"/>
        </w:rPr>
      </w:pPr>
      <w:r w:rsidRPr="009E4D62">
        <w:rPr>
          <w:rFonts w:ascii="OfficinaSansBookC" w:hAnsi="OfficinaSansBookC"/>
          <w:sz w:val="28"/>
          <w:szCs w:val="28"/>
        </w:rPr>
        <w:t>Электронный</w:t>
      </w:r>
      <w:r w:rsidRPr="009E4D62">
        <w:rPr>
          <w:rFonts w:ascii="OfficinaSansBookC" w:hAnsi="OfficinaSansBookC"/>
          <w:spacing w:val="27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учебник</w:t>
      </w:r>
      <w:r w:rsidRPr="009E4D62">
        <w:rPr>
          <w:rFonts w:ascii="OfficinaSansBookC" w:hAnsi="OfficinaSansBookC"/>
          <w:spacing w:val="26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–</w:t>
      </w:r>
      <w:r w:rsidRPr="009E4D62">
        <w:rPr>
          <w:rFonts w:ascii="OfficinaSansBookC" w:hAnsi="OfficinaSansBookC"/>
          <w:spacing w:val="27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Режим</w:t>
      </w:r>
      <w:r w:rsidRPr="009E4D62">
        <w:rPr>
          <w:rFonts w:ascii="OfficinaSansBookC" w:hAnsi="OfficinaSansBookC"/>
          <w:spacing w:val="28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доступа:</w:t>
      </w:r>
      <w:r w:rsidRPr="009E4D62">
        <w:rPr>
          <w:rFonts w:ascii="OfficinaSansBookC" w:hAnsi="OfficinaSansBookC"/>
          <w:spacing w:val="27"/>
          <w:sz w:val="28"/>
          <w:szCs w:val="28"/>
        </w:rPr>
        <w:t xml:space="preserve"> </w:t>
      </w:r>
      <w:hyperlink r:id="rId16">
        <w:r w:rsidRPr="009E4D62">
          <w:rPr>
            <w:rFonts w:ascii="OfficinaSansBookC" w:hAnsi="OfficinaSansBookC"/>
            <w:sz w:val="28"/>
            <w:szCs w:val="28"/>
          </w:rPr>
          <w:t>http://www.physbook.ru/(дата</w:t>
        </w:r>
      </w:hyperlink>
      <w:r w:rsidRPr="009E4D62">
        <w:rPr>
          <w:rFonts w:ascii="OfficinaSansBookC" w:hAnsi="OfficinaSansBookC"/>
          <w:spacing w:val="-61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обращения:</w:t>
      </w:r>
      <w:r w:rsidRPr="009E4D62">
        <w:rPr>
          <w:rFonts w:ascii="OfficinaSansBookC" w:hAnsi="OfficinaSansBookC"/>
          <w:spacing w:val="-3"/>
          <w:sz w:val="28"/>
          <w:szCs w:val="28"/>
        </w:rPr>
        <w:t xml:space="preserve"> </w:t>
      </w:r>
      <w:r w:rsidRPr="009E4D62">
        <w:rPr>
          <w:rFonts w:ascii="OfficinaSansBookC" w:hAnsi="OfficinaSansBookC"/>
          <w:sz w:val="28"/>
          <w:szCs w:val="28"/>
        </w:rPr>
        <w:t>29.08.2022).</w:t>
      </w:r>
    </w:p>
    <w:p w14:paraId="381748E6" w14:textId="1E20DA79" w:rsidR="00D10BB8" w:rsidRPr="008D12B5" w:rsidRDefault="009E4D62" w:rsidP="008D12B5">
      <w:pPr>
        <w:pStyle w:val="1"/>
        <w:rPr>
          <w:rFonts w:ascii="OfficinaSansBookC" w:hAnsi="OfficinaSansBookC"/>
          <w:sz w:val="28"/>
          <w:szCs w:val="28"/>
          <w:lang w:eastAsia="ru-RU"/>
        </w:rPr>
      </w:pPr>
      <w:r w:rsidRPr="009E4D62">
        <w:rPr>
          <w:lang w:eastAsia="ru-RU"/>
        </w:rPr>
        <w:br w:type="page"/>
      </w:r>
      <w:bookmarkStart w:id="5" w:name="_Toc125455927"/>
      <w:r w:rsidR="00D10BB8" w:rsidRPr="008D12B5">
        <w:rPr>
          <w:rFonts w:ascii="OfficinaSansBookC" w:hAnsi="OfficinaSansBookC"/>
          <w:sz w:val="28"/>
          <w:szCs w:val="28"/>
          <w:lang w:eastAsia="ru-RU"/>
        </w:rPr>
        <w:lastRenderedPageBreak/>
        <w:t>Заключение</w:t>
      </w:r>
      <w:bookmarkEnd w:id="5"/>
    </w:p>
    <w:p w14:paraId="70547C50" w14:textId="7B53A048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Вопрос качества образовательной подготовки будущих специалистов – комплексная задача системы СПО. Решением данной проблемы может быть, среди прочего, разработка качественных дидактических материалов и </w:t>
      </w:r>
      <w:r w:rsidR="00AF589C" w:rsidRPr="00C43B64">
        <w:rPr>
          <w:rFonts w:ascii="OfficinaSansBookC" w:hAnsi="OfficinaSansBookC"/>
          <w:sz w:val="28"/>
          <w:szCs w:val="28"/>
          <w:lang w:eastAsia="ru-RU"/>
        </w:rPr>
        <w:t>рекомендаций по подготовке заданий для самостоятельного выполнения</w:t>
      </w:r>
      <w:r w:rsidRPr="00C43B64">
        <w:rPr>
          <w:rFonts w:ascii="OfficinaSansBookC" w:hAnsi="OfficinaSansBookC"/>
          <w:sz w:val="28"/>
          <w:szCs w:val="28"/>
          <w:lang w:eastAsia="ru-RU"/>
        </w:rPr>
        <w:t>.</w:t>
      </w:r>
    </w:p>
    <w:p w14:paraId="74320451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В современной информационно-образовательной среде образовательной организации дидактические материалы не только позволяют освоить и закрепить материал курса физики, но и создать мотивацию изучения дисциплины, активизировать познавательную деятельность студентов и обеспечить её успешность. Включение в содержание дидактических материалов междисциплинарного и профессионально ориентированного содержания делает возможным реализацию интенсификации и профессионализации обучения. </w:t>
      </w:r>
    </w:p>
    <w:p w14:paraId="3DDC8FFC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>Особое внимание при разработке дидактических материалов уделяется вариативности их содержания, обеспечивающей индивидуализированный или дифференцированный подход. Это позволяет студенту выбирать содержание в соответствии со своими интересами и стремлениями, продуктивно работать на протяжении урока, объективно оценить результаты своего труда.</w:t>
      </w:r>
    </w:p>
    <w:p w14:paraId="518C9A6D" w14:textId="2DE302EC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В процессе </w:t>
      </w:r>
      <w:r w:rsidR="008F0FAD" w:rsidRPr="00C43B64">
        <w:rPr>
          <w:rFonts w:ascii="OfficinaSansBookC" w:hAnsi="OfficinaSansBookC"/>
          <w:sz w:val="28"/>
          <w:szCs w:val="28"/>
          <w:lang w:eastAsia="ru-RU"/>
        </w:rPr>
        <w:t>подготовки заданий для самостоятельного выполнения</w:t>
      </w: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 преподавателю также необходимо учитывать специфику дисциплины и индивидуальные особенности студента. Важной частью деятельности преподавателя является методическое сопровождение самостоятельной работы обучающихся в целях понимания студентами для чего, что и как они делают. Поэтому разработка и применение методических рекомендаций для обучающихся по выполнению различных видов внеаудиторной работы способствует её более эффективному и качественному выполнению. С этой целью приводятся рекомендации по самостоятельному решению задач, организации проектной деятельности студентов.</w:t>
      </w:r>
    </w:p>
    <w:p w14:paraId="1A0D264F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Современные цифровые ресурсы помогают преподавателю эффективно организовывать образовательный процесс в части отбора содержания (например, для создания нескольких вариантов проверочных работ), контроля и оценки. Определёнными возможностями в процессе формирования новых образовательных результатов располагает использование электронных учебников. </w:t>
      </w:r>
    </w:p>
    <w:p w14:paraId="05836EF5" w14:textId="77777777" w:rsidR="00D10BB8" w:rsidRPr="00C43B64" w:rsidRDefault="00D10BB8" w:rsidP="008D12B5">
      <w:pPr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43B64">
        <w:rPr>
          <w:rFonts w:ascii="OfficinaSansBookC" w:hAnsi="OfficinaSansBookC"/>
          <w:sz w:val="28"/>
          <w:szCs w:val="28"/>
          <w:lang w:eastAsia="ru-RU"/>
        </w:rPr>
        <w:t xml:space="preserve">Самостоятельная работа в информационном поле даёт студенту возможность: самостоятельно определять потребность в информации, критически оценивать и преобразовывать её, применяя в соответствии с поставленной целью; осуществлять рефлексию собственных действий; </w:t>
      </w:r>
      <w:r w:rsidRPr="00C43B64">
        <w:rPr>
          <w:rFonts w:ascii="OfficinaSansBookC" w:hAnsi="OfficinaSansBookC"/>
          <w:sz w:val="28"/>
          <w:szCs w:val="28"/>
          <w:lang w:eastAsia="ru-RU"/>
        </w:rPr>
        <w:lastRenderedPageBreak/>
        <w:t>понимать свою личную ответственность за результаты деятельности.</w:t>
      </w:r>
      <w:r w:rsidRPr="00C43B64">
        <w:rPr>
          <w:rFonts w:ascii="OfficinaSansBookC" w:hAnsi="OfficinaSansBookC"/>
          <w:sz w:val="28"/>
          <w:szCs w:val="28"/>
          <w:lang w:eastAsia="ru-RU"/>
        </w:rPr>
        <w:br w:type="page"/>
      </w:r>
    </w:p>
    <w:p w14:paraId="1E4460B5" w14:textId="77777777" w:rsidR="00D10BB8" w:rsidRPr="00C43B64" w:rsidRDefault="00D10BB8" w:rsidP="008D12B5">
      <w:pPr>
        <w:shd w:val="clear" w:color="auto" w:fill="FFFFFF"/>
        <w:spacing w:after="0" w:line="276" w:lineRule="auto"/>
        <w:ind w:firstLine="709"/>
        <w:jc w:val="center"/>
        <w:rPr>
          <w:rFonts w:ascii="OfficinaSansBookC" w:hAnsi="OfficinaSansBookC"/>
          <w:b/>
          <w:bCs/>
          <w:sz w:val="28"/>
          <w:szCs w:val="28"/>
          <w:lang w:eastAsia="ru-RU"/>
        </w:rPr>
      </w:pPr>
      <w:r w:rsidRPr="00C43B64">
        <w:rPr>
          <w:rFonts w:ascii="OfficinaSansBookC" w:hAnsi="OfficinaSansBookC"/>
          <w:b/>
          <w:bCs/>
          <w:sz w:val="28"/>
          <w:szCs w:val="28"/>
          <w:lang w:eastAsia="ru-RU"/>
        </w:rPr>
        <w:t>Список рекомендуемой литературы</w:t>
      </w:r>
    </w:p>
    <w:p w14:paraId="403EBFF8" w14:textId="27D1A873" w:rsidR="00D10BB8" w:rsidRPr="00C43B64" w:rsidRDefault="00D10BB8" w:rsidP="008D12B5">
      <w:pPr>
        <w:pStyle w:val="a7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Иванова Е.О., Осмоловская И.М., Шабалин Ю.Е. Конструирование учебников для реализации процесса обучения в информационно-образовательной среде: монография.</w:t>
      </w:r>
      <w:r w:rsidR="008D12B5">
        <w:rPr>
          <w:rFonts w:ascii="OfficinaSansBookC" w:hAnsi="OfficinaSansBookC"/>
          <w:sz w:val="28"/>
          <w:szCs w:val="28"/>
        </w:rPr>
        <w:t xml:space="preserve"> </w:t>
      </w:r>
      <w:r w:rsidRPr="00C43B64">
        <w:rPr>
          <w:rFonts w:ascii="OfficinaSansBookC" w:hAnsi="OfficinaSansBookC"/>
          <w:sz w:val="28"/>
          <w:szCs w:val="28"/>
        </w:rPr>
        <w:t xml:space="preserve">— Институт стратегии развития образования РАО, 2017. </w:t>
      </w:r>
    </w:p>
    <w:p w14:paraId="42575A1F" w14:textId="77777777" w:rsidR="00D10BB8" w:rsidRPr="00C43B64" w:rsidRDefault="00D10BB8" w:rsidP="008D12B5">
      <w:pPr>
        <w:pStyle w:val="a7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Комарова И.В. Технология проектно-исследовательской деятельности школьников в условиях ФГОС/ И.В. Комарова. – СПб: КАРО, 2015. – 125 с.</w:t>
      </w:r>
    </w:p>
    <w:p w14:paraId="2C29269D" w14:textId="77777777" w:rsidR="00D10BB8" w:rsidRPr="00C43B64" w:rsidRDefault="00D10BB8" w:rsidP="008D12B5">
      <w:pPr>
        <w:pStyle w:val="a7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Осмоловская И.М. Дидактика: учебное пособие. М.: ФГБНУ «Институт стратегии развития образования РАО», 2021.— 232 с</w:t>
      </w:r>
    </w:p>
    <w:p w14:paraId="4735EADE" w14:textId="149E9FFC" w:rsidR="00B504F3" w:rsidRDefault="00B504F3" w:rsidP="008D12B5">
      <w:pPr>
        <w:pStyle w:val="a7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OfficinaSansBookC" w:hAnsi="OfficinaSansBookC"/>
          <w:bCs/>
          <w:sz w:val="28"/>
          <w:szCs w:val="28"/>
        </w:rPr>
        <w:sectPr w:rsidR="00B504F3" w:rsidSect="001C527E">
          <w:footerReference w:type="default" r:id="rId17"/>
          <w:pgSz w:w="11906" w:h="16838"/>
          <w:pgMar w:top="1135" w:right="850" w:bottom="1134" w:left="1701" w:header="708" w:footer="708" w:gutter="0"/>
          <w:cols w:space="708"/>
          <w:titlePg/>
          <w:docGrid w:linePitch="360"/>
        </w:sectPr>
      </w:pPr>
    </w:p>
    <w:p w14:paraId="04C990B4" w14:textId="77777777" w:rsidR="00C37713" w:rsidRPr="00C37713" w:rsidRDefault="00D10BB8" w:rsidP="00C37713">
      <w:pPr>
        <w:pStyle w:val="1"/>
        <w:rPr>
          <w:rFonts w:ascii="OfficinaSansBookC" w:hAnsi="OfficinaSansBookC"/>
          <w:sz w:val="28"/>
          <w:szCs w:val="28"/>
        </w:rPr>
      </w:pPr>
      <w:bookmarkStart w:id="6" w:name="_Toc125455928"/>
      <w:r w:rsidRPr="00C37713">
        <w:rPr>
          <w:rFonts w:ascii="OfficinaSansBookC" w:hAnsi="OfficinaSansBookC"/>
          <w:sz w:val="28"/>
          <w:szCs w:val="28"/>
        </w:rPr>
        <w:lastRenderedPageBreak/>
        <w:t>Приложени</w:t>
      </w:r>
      <w:r w:rsidR="00C37713" w:rsidRPr="00C37713">
        <w:rPr>
          <w:rFonts w:ascii="OfficinaSansBookC" w:hAnsi="OfficinaSansBookC"/>
          <w:sz w:val="28"/>
          <w:szCs w:val="28"/>
        </w:rPr>
        <w:t>я</w:t>
      </w:r>
      <w:bookmarkEnd w:id="6"/>
    </w:p>
    <w:p w14:paraId="5A9CEA14" w14:textId="0980CCC7" w:rsidR="00D10BB8" w:rsidRPr="00C43B64" w:rsidRDefault="00C37713" w:rsidP="00C37713">
      <w:pPr>
        <w:spacing w:after="0" w:line="276" w:lineRule="auto"/>
        <w:jc w:val="right"/>
        <w:rPr>
          <w:rFonts w:ascii="OfficinaSansBookC" w:hAnsi="OfficinaSansBookC"/>
          <w:sz w:val="28"/>
          <w:szCs w:val="28"/>
        </w:rPr>
      </w:pPr>
      <w:r w:rsidRPr="00C37713">
        <w:rPr>
          <w:rFonts w:ascii="OfficinaSansBookC" w:hAnsi="OfficinaSansBookC"/>
          <w:sz w:val="28"/>
          <w:szCs w:val="28"/>
        </w:rPr>
        <w:t>Приложени</w:t>
      </w:r>
      <w:r>
        <w:rPr>
          <w:rFonts w:ascii="OfficinaSansBookC" w:hAnsi="OfficinaSansBookC"/>
          <w:sz w:val="28"/>
          <w:szCs w:val="28"/>
        </w:rPr>
        <w:t>е</w:t>
      </w:r>
      <w:r w:rsidR="00D10BB8" w:rsidRPr="00C43B64">
        <w:rPr>
          <w:rFonts w:ascii="OfficinaSansBookC" w:hAnsi="OfficinaSansBookC"/>
          <w:sz w:val="28"/>
          <w:szCs w:val="28"/>
        </w:rPr>
        <w:t xml:space="preserve"> 1</w:t>
      </w:r>
    </w:p>
    <w:p w14:paraId="50CCEBD0" w14:textId="208BB3E0" w:rsidR="00D10BB8" w:rsidRPr="00C37713" w:rsidRDefault="00D10BB8" w:rsidP="00C37713">
      <w:pPr>
        <w:pStyle w:val="13"/>
        <w:spacing w:before="0" w:beforeAutospacing="0" w:after="0" w:afterAutospacing="0"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37713">
        <w:rPr>
          <w:rFonts w:ascii="OfficinaSansBookC" w:hAnsi="OfficinaSansBookC"/>
          <w:b/>
          <w:bCs/>
          <w:sz w:val="28"/>
          <w:szCs w:val="28"/>
        </w:rPr>
        <w:t>Технологическая карта</w:t>
      </w:r>
    </w:p>
    <w:tbl>
      <w:tblPr>
        <w:tblpPr w:leftFromText="180" w:rightFromText="180" w:vertAnchor="text" w:horzAnchor="margin" w:tblpXSpec="center" w:tblpY="14"/>
        <w:tblW w:w="1447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88"/>
        <w:gridCol w:w="8386"/>
      </w:tblGrid>
      <w:tr w:rsidR="00D10BB8" w:rsidRPr="00C43B64" w14:paraId="30157858" w14:textId="77777777" w:rsidTr="00B504F3">
        <w:trPr>
          <w:trHeight w:val="511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7F6FA4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838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AC1B2" w14:textId="77777777" w:rsidR="00D10BB8" w:rsidRPr="00C43B64" w:rsidRDefault="00D10BB8" w:rsidP="00A277E0">
            <w:pPr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Трансформаторы</w:t>
            </w:r>
          </w:p>
        </w:tc>
      </w:tr>
      <w:tr w:rsidR="00D10BB8" w:rsidRPr="00C43B64" w14:paraId="421D7707" w14:textId="77777777" w:rsidTr="00B504F3">
        <w:trPr>
          <w:trHeight w:val="765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6A807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Цели</w:t>
            </w:r>
          </w:p>
        </w:tc>
        <w:tc>
          <w:tcPr>
            <w:tcW w:w="838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8E922" w14:textId="77777777" w:rsidR="00D10BB8" w:rsidRPr="00C43B64" w:rsidRDefault="00D10BB8" w:rsidP="00A012CD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Изучить устройство трансформатора, рассмотреть принцип его действия, достоинства, практическое применение,</w:t>
            </w:r>
          </w:p>
          <w:p w14:paraId="11F4C054" w14:textId="77777777" w:rsidR="00D10BB8" w:rsidRPr="00C43B64" w:rsidRDefault="00D10BB8" w:rsidP="00A012CD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- рассмотреть классификацию трансформаторов,</w:t>
            </w:r>
          </w:p>
          <w:p w14:paraId="75831D78" w14:textId="57A7133D" w:rsidR="00D10BB8" w:rsidRPr="00C43B64" w:rsidRDefault="00D10BB8" w:rsidP="00A012CD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- изучить основные параметры трансформаторов, коэффициент трансформации, коэффициент приведения сопротивления, понятие КПД трансформатора,</w:t>
            </w:r>
          </w:p>
          <w:p w14:paraId="420E8552" w14:textId="77777777" w:rsidR="00D10BB8" w:rsidRPr="00C43B64" w:rsidRDefault="00D10BB8" w:rsidP="00A012CD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изучить устройство автотрансформаторов, многообмоточных трансформаторов</w:t>
            </w:r>
          </w:p>
        </w:tc>
      </w:tr>
      <w:tr w:rsidR="00D10BB8" w:rsidRPr="00C43B64" w14:paraId="232B4E7F" w14:textId="77777777" w:rsidTr="00B504F3">
        <w:trPr>
          <w:trHeight w:val="1112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FC38C8" w14:textId="201B8C5D" w:rsidR="00D10BB8" w:rsidRPr="00C43B64" w:rsidRDefault="00D10BB8" w:rsidP="00C37713">
            <w:pPr>
              <w:pStyle w:val="13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Содержание темы</w:t>
            </w:r>
          </w:p>
        </w:tc>
        <w:tc>
          <w:tcPr>
            <w:tcW w:w="838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1B514F" w14:textId="63912072" w:rsidR="00D10BB8" w:rsidRPr="00C43B64" w:rsidRDefault="00D10BB8" w:rsidP="00A277E0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Устройство и назначение трансформатора, принцип действия, определение коэффициента трансформации, КПД трансформатора, классификация трансформаторов, устройство автотрансформаторов, многообмоточных трансформаторов, практическое применение  </w:t>
            </w:r>
          </w:p>
          <w:p w14:paraId="450B18E5" w14:textId="77777777" w:rsidR="00D10BB8" w:rsidRPr="00C43B64" w:rsidRDefault="00D10BB8" w:rsidP="00A277E0">
            <w:pPr>
              <w:pStyle w:val="21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являются основой для изучения профессиональных дисциплин и междисциплинарных курсов:</w:t>
            </w:r>
          </w:p>
          <w:p w14:paraId="55C6D0D2" w14:textId="77777777" w:rsidR="00D10BB8" w:rsidRPr="00C43B64" w:rsidRDefault="00D10BB8" w:rsidP="00A277E0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Электробезопасность, Измерительная техника, Электротехника,  </w:t>
            </w:r>
          </w:p>
          <w:p w14:paraId="4745FB01" w14:textId="5196AD60" w:rsidR="00D10BB8" w:rsidRPr="00C43B64" w:rsidRDefault="00D10BB8" w:rsidP="00A277E0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МДК.01.03 Основы технической эксплуатации и обслуживания электрического и электромеханического оборудования, МДК.01.05 Технологическое регулирование и контроль качества электрического и электромеханического оборудования, МДК.02.01 Типовые технологические процессы обслуживания бытовых машин и приборов</w:t>
            </w:r>
          </w:p>
          <w:p w14:paraId="62BB32B9" w14:textId="7F803293" w:rsidR="00D10BB8" w:rsidRPr="00C43B64" w:rsidRDefault="00D10BB8" w:rsidP="00A277E0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lastRenderedPageBreak/>
              <w:t>способствуют формированию общих компетенций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: </w:t>
            </w:r>
          </w:p>
          <w:p w14:paraId="4295C97C" w14:textId="632E55F8" w:rsidR="00D10BB8" w:rsidRPr="00C43B64" w:rsidRDefault="00D10BB8" w:rsidP="00A277E0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ОК 01, ОК 02, ОК 03,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ОК 04,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ОК 05, ОК 07. </w:t>
            </w:r>
          </w:p>
          <w:p w14:paraId="075F7191" w14:textId="77777777" w:rsidR="00D10BB8" w:rsidRPr="00C43B64" w:rsidRDefault="00D10BB8" w:rsidP="00A277E0">
            <w:pPr>
              <w:pStyle w:val="ConsPlusNormal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способствуют формированию профессиональных компетенций: </w:t>
            </w:r>
          </w:p>
          <w:p w14:paraId="73948125" w14:textId="77777777" w:rsidR="00D10BB8" w:rsidRPr="00C43B64" w:rsidRDefault="00D10BB8" w:rsidP="00A277E0">
            <w:pPr>
              <w:pStyle w:val="ConsPlusNormal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1.1, ПК 1.2, ПК 1.3, ПК 2.1, ПК 2.2.</w:t>
            </w:r>
          </w:p>
        </w:tc>
      </w:tr>
      <w:tr w:rsidR="00D10BB8" w:rsidRPr="00C43B64" w14:paraId="4949ABD7" w14:textId="77777777" w:rsidTr="00B504F3">
        <w:trPr>
          <w:trHeight w:val="358"/>
        </w:trPr>
        <w:tc>
          <w:tcPr>
            <w:tcW w:w="608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6F20E6" w14:textId="1E4606D1" w:rsidR="00D10BB8" w:rsidRPr="00C43B64" w:rsidRDefault="00D10BB8" w:rsidP="00A277E0">
            <w:pPr>
              <w:pStyle w:val="12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lastRenderedPageBreak/>
              <w:t>Тип занятия</w:t>
            </w:r>
          </w:p>
        </w:tc>
        <w:tc>
          <w:tcPr>
            <w:tcW w:w="838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4DEB52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OfficinaSansBookC"/>
                <w:sz w:val="28"/>
                <w:szCs w:val="28"/>
                <w:highlight w:val="white"/>
              </w:rPr>
              <w:t>Комбинированный урок</w:t>
            </w:r>
          </w:p>
        </w:tc>
      </w:tr>
      <w:tr w:rsidR="00D10BB8" w:rsidRPr="00C43B64" w14:paraId="6D984A28" w14:textId="77777777" w:rsidTr="00B504F3">
        <w:trPr>
          <w:trHeight w:val="516"/>
        </w:trPr>
        <w:tc>
          <w:tcPr>
            <w:tcW w:w="608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52251C" w14:textId="77777777" w:rsidR="00D10BB8" w:rsidRPr="00C43B64" w:rsidRDefault="00D10BB8" w:rsidP="00A277E0">
            <w:pPr>
              <w:pStyle w:val="12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Форма занятия</w:t>
            </w:r>
          </w:p>
        </w:tc>
        <w:tc>
          <w:tcPr>
            <w:tcW w:w="838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665A05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Бинарный урок (общеобразовательная дисциплина: Физика; общепрофессиональная дисциплина: Электротехника)</w:t>
            </w:r>
          </w:p>
        </w:tc>
      </w:tr>
      <w:tr w:rsidR="00D10BB8" w:rsidRPr="00C43B64" w14:paraId="6EC97191" w14:textId="77777777" w:rsidTr="00B504F3">
        <w:trPr>
          <w:trHeight w:val="678"/>
        </w:trPr>
        <w:tc>
          <w:tcPr>
            <w:tcW w:w="608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61C04B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838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1AB61D" w14:textId="77777777" w:rsidR="00D10BB8" w:rsidRPr="00C43B64" w:rsidRDefault="00D10BB8" w:rsidP="00A277E0">
            <w:pPr>
              <w:pStyle w:val="13"/>
              <w:rPr>
                <w:rFonts w:ascii="OfficinaSansBookC" w:hAnsi="OfficinaSansBookC" w:cs="Times New Roman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Фронтальная; индивидуальная; групповая</w:t>
            </w:r>
          </w:p>
        </w:tc>
      </w:tr>
    </w:tbl>
    <w:p w14:paraId="0020629F" w14:textId="77777777" w:rsidR="00B504F3" w:rsidRPr="00C43B64" w:rsidRDefault="00B504F3" w:rsidP="00A012CD">
      <w:pPr>
        <w:pStyle w:val="13"/>
        <w:rPr>
          <w:rFonts w:ascii="OfficinaSansBookC" w:hAnsi="OfficinaSansBookC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520"/>
        <w:tblW w:w="15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4428"/>
        <w:gridCol w:w="2851"/>
        <w:gridCol w:w="2111"/>
        <w:gridCol w:w="2409"/>
      </w:tblGrid>
      <w:tr w:rsidR="00D10BB8" w:rsidRPr="00C43B64" w14:paraId="42F1656E" w14:textId="77777777" w:rsidTr="00B504F3">
        <w:tc>
          <w:tcPr>
            <w:tcW w:w="4077" w:type="dxa"/>
          </w:tcPr>
          <w:p w14:paraId="1DBA85A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Этапы занятий</w:t>
            </w:r>
          </w:p>
        </w:tc>
        <w:tc>
          <w:tcPr>
            <w:tcW w:w="4428" w:type="dxa"/>
          </w:tcPr>
          <w:p w14:paraId="17A54AF5" w14:textId="5163FFC9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2851" w:type="dxa"/>
          </w:tcPr>
          <w:p w14:paraId="3B3947D6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Деятельность студентов</w:t>
            </w:r>
          </w:p>
        </w:tc>
        <w:tc>
          <w:tcPr>
            <w:tcW w:w="2111" w:type="dxa"/>
          </w:tcPr>
          <w:p w14:paraId="1F85A460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2409" w:type="dxa"/>
          </w:tcPr>
          <w:p w14:paraId="64FFC33A" w14:textId="24FC04DC" w:rsidR="00D10BB8" w:rsidRPr="00C43B64" w:rsidRDefault="00B504F3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>
              <w:rPr>
                <w:rFonts w:ascii="OfficinaSansBookC" w:hAnsi="OfficinaSansBookC" w:cs="Times New Roman"/>
                <w:b/>
                <w:sz w:val="28"/>
                <w:szCs w:val="28"/>
              </w:rPr>
              <w:t>Типы оценочных мероприятий</w:t>
            </w:r>
          </w:p>
        </w:tc>
      </w:tr>
      <w:tr w:rsidR="00D10BB8" w:rsidRPr="00C43B64" w14:paraId="7367E2AC" w14:textId="77777777" w:rsidTr="00B504F3">
        <w:tc>
          <w:tcPr>
            <w:tcW w:w="15876" w:type="dxa"/>
            <w:gridSpan w:val="5"/>
          </w:tcPr>
          <w:p w14:paraId="41CD133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1.Организационный этап занятия</w:t>
            </w:r>
          </w:p>
        </w:tc>
      </w:tr>
      <w:tr w:rsidR="00D10BB8" w:rsidRPr="00C43B64" w14:paraId="570CA203" w14:textId="77777777" w:rsidTr="00B504F3">
        <w:tc>
          <w:tcPr>
            <w:tcW w:w="4077" w:type="dxa"/>
          </w:tcPr>
          <w:p w14:paraId="736FE6A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Создание рабочей обстановки, актуализация мотивов учебной деятельности и установок на восприятие, осмысление</w:t>
            </w:r>
          </w:p>
        </w:tc>
        <w:tc>
          <w:tcPr>
            <w:tcW w:w="4428" w:type="dxa"/>
          </w:tcPr>
          <w:p w14:paraId="26F1875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1). Приветствие обучающихся, мотивация.</w:t>
            </w:r>
          </w:p>
          <w:p w14:paraId="6618790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Преподаватель физики (П1)</w:t>
            </w:r>
          </w:p>
          <w:p w14:paraId="53E795F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Сегодня у нас необычный урок, а урок, на котором будут рассмотрены вопросы, связывающие физику с выбранной вами специальностью.</w:t>
            </w:r>
          </w:p>
          <w:p w14:paraId="7672480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Преподаватель электротехники 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lastRenderedPageBreak/>
              <w:t>(П2)</w:t>
            </w:r>
          </w:p>
          <w:p w14:paraId="1942201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Современный рынок труда требует специалиста, обладающего высокой профессиональной мобильностью, способностью быстро адаптироваться к новым условиям труда, уверенно владеющими своими профессиональными знаниями. Чтобы быть специалистами высокого уровня необходимо знать всё о своей специальности и постоянно следить за всеми новинками, так как наука не стоит на месте. Сегодня мы рассмотрим профессионально значимые для вас вопросы.</w:t>
            </w:r>
          </w:p>
          <w:p w14:paraId="18D4F8D5" w14:textId="0458A71A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3D5AAFE3" w14:textId="67D7133F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Электрическая энергия обладает преимуществом перед другими видами энергии. На предыдущих уроках мы говорили о производстве электроэнергии, об устройстве и работе генератора переменного тока.</w:t>
            </w:r>
          </w:p>
          <w:p w14:paraId="5B1A6D42" w14:textId="580F4532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Предлагает вспомнить основные характеристики переменного тока, устройство и принцип действия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генератора.</w:t>
            </w:r>
          </w:p>
          <w:p w14:paraId="1FDE55F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Организует фронтальный опрос.</w:t>
            </w:r>
          </w:p>
          <w:p w14:paraId="2F95C30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  <w:u w:val="single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</w:rPr>
              <w:t>Вопросы для фронтального опроса:</w:t>
            </w:r>
          </w:p>
          <w:p w14:paraId="1F67772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 При каких условиях возникает индукционный ток?</w:t>
            </w:r>
          </w:p>
          <w:p w14:paraId="5F53C37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 Кто и в каком году открыл явление электромагнитной индукции?</w:t>
            </w:r>
          </w:p>
          <w:p w14:paraId="2B7E054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3. Дать определение явления электромагнитной индукции.</w:t>
            </w:r>
          </w:p>
          <w:p w14:paraId="1C9CF08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4. Как возникает ЭДС индукции в неподвижных проводниках?</w:t>
            </w:r>
          </w:p>
          <w:p w14:paraId="4BC410F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5. Что является причиной возникновения ЭДС в движущихся проводниках?</w:t>
            </w:r>
          </w:p>
          <w:p w14:paraId="3BCB5D6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6. Какой электрической ток называется переменным? С помощью какого простого опыта его можно получить?</w:t>
            </w:r>
          </w:p>
          <w:p w14:paraId="03CAD618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7. На каком явлении основано действие наиболее распространенных в настоящее время генераторов переменного тока?</w:t>
            </w:r>
          </w:p>
          <w:p w14:paraId="17840780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8. Расскажите об устройстве и принципе действия промышленного генератора.</w:t>
            </w:r>
          </w:p>
          <w:p w14:paraId="3F20767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9. Чем приводится во вращение ротор генератора на тепловой электростанции? на гидроэлектростанции?</w:t>
            </w:r>
          </w:p>
          <w:p w14:paraId="5B6E941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10. Какова стандартная частота промышленного тока, применяемого в России и многих других странах?</w:t>
            </w:r>
          </w:p>
        </w:tc>
        <w:tc>
          <w:tcPr>
            <w:tcW w:w="2851" w:type="dxa"/>
          </w:tcPr>
          <w:p w14:paraId="3C333747" w14:textId="4E346580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1). Приветствие преподавателей.</w:t>
            </w:r>
          </w:p>
          <w:p w14:paraId="7FFD8C95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BB0B4AA" w14:textId="49D15D85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Слушают</w:t>
            </w:r>
          </w:p>
          <w:p w14:paraId="150FA19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3B6204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D010D2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C623DF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FF06B2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54A732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43098C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761DC9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50576B3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4B9BE5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4C86F9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86CE49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48A69A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D04A5C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658A94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2629E1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C5708D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1FB9E1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CED8F6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0A27C1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47E6D5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1369D2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73760C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289291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2FAD71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C1A3E8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5DCE11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5B2E28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AA8317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17EDB3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626D206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6B200BC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DFDC340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5FF9977" w14:textId="400873E5" w:rsidR="00D10BB8" w:rsidRPr="00C43B64" w:rsidRDefault="00D10BB8" w:rsidP="00584376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Отвечают на вопросы</w:t>
            </w:r>
          </w:p>
        </w:tc>
        <w:tc>
          <w:tcPr>
            <w:tcW w:w="2111" w:type="dxa"/>
          </w:tcPr>
          <w:p w14:paraId="29AF4605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u w:val="single"/>
              </w:rPr>
            </w:pPr>
          </w:p>
          <w:p w14:paraId="5C5DC53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1463FEF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5B39FD3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03.</w:t>
            </w:r>
          </w:p>
          <w:p w14:paraId="5AB4D20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65E9E0E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58651A7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9B605D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170A5662" w14:textId="5AB72550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02A0A23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77B6BF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4EAFDF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61CCB0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9A5F2DB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E62AC8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u w:val="single"/>
              </w:rPr>
            </w:pPr>
          </w:p>
        </w:tc>
        <w:tc>
          <w:tcPr>
            <w:tcW w:w="2409" w:type="dxa"/>
          </w:tcPr>
          <w:p w14:paraId="3A8273C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99FF82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900A53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8D045FE" w14:textId="3F1F42A8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Устный фронтальный опрос</w:t>
            </w:r>
          </w:p>
          <w:p w14:paraId="2919EE8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lang w:eastAsia="en-US"/>
              </w:rPr>
            </w:pPr>
          </w:p>
          <w:p w14:paraId="62E06EE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693C61C7" w14:textId="77777777" w:rsidTr="00B504F3">
        <w:tc>
          <w:tcPr>
            <w:tcW w:w="4077" w:type="dxa"/>
          </w:tcPr>
          <w:p w14:paraId="1AB0291B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  <w:lang w:eastAsia="en-US"/>
              </w:rPr>
              <w:lastRenderedPageBreak/>
              <w:t>Подготовка к изучению нового</w:t>
            </w:r>
          </w:p>
          <w:p w14:paraId="7325A661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  <w:lang w:eastAsia="en-US"/>
              </w:rPr>
              <w:t>материала</w:t>
            </w:r>
          </w:p>
        </w:tc>
        <w:tc>
          <w:tcPr>
            <w:tcW w:w="4428" w:type="dxa"/>
          </w:tcPr>
          <w:p w14:paraId="066CD29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1). Организуют просмотр ролика «Огни ночного города»</w:t>
            </w:r>
          </w:p>
          <w:p w14:paraId="17D70448" w14:textId="2D4D03A5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2ECBFE72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Наша современная жизнь невозможна без электричества.</w:t>
            </w:r>
          </w:p>
          <w:p w14:paraId="62ED2F68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  Давайте перечислим бытовые приборы, которым нужен электрический ток.</w:t>
            </w:r>
          </w:p>
          <w:p w14:paraId="40409A5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 Мы знаем, что человечество уже второй век использует электрический ток в промышленных масштабах.</w:t>
            </w:r>
          </w:p>
          <w:p w14:paraId="096F167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Какой ток вы знаете, и какой ток в основном нами используется?</w:t>
            </w:r>
          </w:p>
          <w:p w14:paraId="05BC9E0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3. В чём преимущества электрической энергии перед другими видами энергии?</w:t>
            </w:r>
          </w:p>
          <w:p w14:paraId="300850FC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4. Какое напряжение у нас в домах?</w:t>
            </w:r>
          </w:p>
          <w:p w14:paraId="4A179B7A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5. Можно ли включить лампочку,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рассчитанную на напряжение 6В в электрическую цепь 220В?</w:t>
            </w:r>
          </w:p>
          <w:p w14:paraId="06B47F8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6. Но ведь мы как-то включаем эти лампочки?</w:t>
            </w:r>
          </w:p>
          <w:p w14:paraId="558DEABC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Каким устройством мы пользуемся?</w:t>
            </w:r>
          </w:p>
          <w:p w14:paraId="4073161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Организуют обсуждение темы и целей урока</w:t>
            </w:r>
          </w:p>
          <w:p w14:paraId="1A22A05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3D6DB70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Давайте сформулируем тему нашего урока.</w:t>
            </w:r>
          </w:p>
          <w:p w14:paraId="3513020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Какие цели будем преследовать на уроке?</w:t>
            </w:r>
          </w:p>
          <w:p w14:paraId="354082E8" w14:textId="7E9197E5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Как вы думаете, какие вопросы мы должны рассмотреть на данном уроке.</w:t>
            </w:r>
          </w:p>
          <w:p w14:paraId="06EACE0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>Что нам необходимо выяснить о трансформаторе?</w:t>
            </w:r>
          </w:p>
          <w:p w14:paraId="78EDE06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bCs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sz w:val="28"/>
                <w:szCs w:val="28"/>
              </w:rPr>
              <w:t>3). Обсуждают и совместно со студентами делают выводы, что необходимо выяснить:</w:t>
            </w:r>
          </w:p>
          <w:p w14:paraId="58C648F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назначение трансформатора;</w:t>
            </w:r>
          </w:p>
          <w:p w14:paraId="49EA60F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устройство;</w:t>
            </w:r>
          </w:p>
          <w:p w14:paraId="3F9765E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принцип действия;</w:t>
            </w:r>
          </w:p>
          <w:p w14:paraId="2E2E591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виды трансформаторов:</w:t>
            </w:r>
          </w:p>
          <w:p w14:paraId="431D9ED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применение.</w:t>
            </w:r>
          </w:p>
          <w:p w14:paraId="6262F71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09AD2F0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Задает вопрос:</w:t>
            </w:r>
          </w:p>
          <w:p w14:paraId="53F1EFF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- Что означает слова «трансформировать»?</w:t>
            </w:r>
          </w:p>
          <w:p w14:paraId="038EC693" w14:textId="327D2CEB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Проблемный вопрос:</w:t>
            </w:r>
          </w:p>
          <w:p w14:paraId="1764969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Что и зачем надо изменять при передаче электроэнергии?</w:t>
            </w:r>
          </w:p>
          <w:p w14:paraId="08F230F8" w14:textId="52570FC4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Предлагает вспомнить тепловое действие тока, закон Джоуля-Ленца и обсудить пути уменьшения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потерь  при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передаче электроэнергии</w:t>
            </w:r>
          </w:p>
        </w:tc>
        <w:tc>
          <w:tcPr>
            <w:tcW w:w="2851" w:type="dxa"/>
          </w:tcPr>
          <w:p w14:paraId="4E4D553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1). Смотрят ролик, находят в нём ответы на вопросы.</w:t>
            </w:r>
          </w:p>
          <w:p w14:paraId="07CADE8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Отвечают на вопросы.</w:t>
            </w:r>
          </w:p>
          <w:p w14:paraId="0CC76F5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5A07C42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6FC308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3DEA5A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F84CB4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4767E8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0E14CA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E455D7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61F285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763A0DA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2920B47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705D291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1D7B295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A78444A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DFCABCF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BECBDF1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5892A10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775818F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F562AE2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B5D9D4C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45BA5D0" w14:textId="4E609474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</w:t>
            </w:r>
            <w:r w:rsidR="00584376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Формулируют тему и цели урока.</w:t>
            </w:r>
          </w:p>
          <w:p w14:paraId="5AF5015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Записывают тему урока в тетради.</w:t>
            </w:r>
          </w:p>
          <w:p w14:paraId="04414C36" w14:textId="6A2C0B11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Предлагают вопросы</w:t>
            </w:r>
          </w:p>
          <w:p w14:paraId="581572C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Зачем нужен?</w:t>
            </w:r>
          </w:p>
          <w:p w14:paraId="49E1413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Как устроен?</w:t>
            </w:r>
          </w:p>
          <w:p w14:paraId="618FBDA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Как работает?</w:t>
            </w:r>
          </w:p>
          <w:p w14:paraId="626BDEB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Какие бывают?</w:t>
            </w:r>
          </w:p>
          <w:p w14:paraId="5F4B5ED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Где применяются?</w:t>
            </w:r>
          </w:p>
          <w:p w14:paraId="6982CBA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Кто и когда открыл?</w:t>
            </w:r>
          </w:p>
          <w:p w14:paraId="6666B256" w14:textId="77777777" w:rsidR="00B504F3" w:rsidRDefault="00B504F3" w:rsidP="00B504F3">
            <w:pPr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FD098CB" w14:textId="36B17EB7" w:rsidR="00D10BB8" w:rsidRPr="00C43B64" w:rsidRDefault="00B504F3" w:rsidP="00B504F3">
            <w:pPr>
              <w:spacing w:after="0" w:line="240" w:lineRule="auto"/>
              <w:rPr>
                <w:rFonts w:ascii="OfficinaSansBookC" w:hAnsi="OfficinaSansBookC"/>
                <w:bCs/>
                <w:sz w:val="28"/>
                <w:szCs w:val="28"/>
              </w:rPr>
            </w:pPr>
            <w:r>
              <w:rPr>
                <w:rFonts w:ascii="OfficinaSansBookC" w:hAnsi="OfficinaSansBookC"/>
                <w:i/>
                <w:sz w:val="28"/>
                <w:szCs w:val="28"/>
              </w:rPr>
              <w:t xml:space="preserve">3) </w:t>
            </w:r>
            <w:r w:rsidR="00D10BB8" w:rsidRPr="00C43B64">
              <w:rPr>
                <w:rFonts w:ascii="OfficinaSansBookC" w:hAnsi="OfficinaSansBookC"/>
                <w:i/>
                <w:sz w:val="28"/>
                <w:szCs w:val="28"/>
              </w:rPr>
              <w:t>Участвуют в обсуждении проблемы</w:t>
            </w:r>
            <w:r w:rsidR="00D10BB8" w:rsidRPr="00C43B64">
              <w:rPr>
                <w:rFonts w:ascii="OfficinaSansBookC" w:hAnsi="OfficinaSansBookC"/>
                <w:b/>
                <w:sz w:val="28"/>
                <w:szCs w:val="28"/>
              </w:rPr>
              <w:t>.</w:t>
            </w:r>
          </w:p>
          <w:p w14:paraId="50824F0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Приходят к выводу, что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для уменьшения потерь энергии необходимо передавать электрический ток под высоким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напряжением.</w:t>
            </w:r>
          </w:p>
        </w:tc>
        <w:tc>
          <w:tcPr>
            <w:tcW w:w="2111" w:type="dxa"/>
          </w:tcPr>
          <w:p w14:paraId="321FA57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31C078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55A519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54F9C00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0C482AF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03.</w:t>
            </w:r>
          </w:p>
          <w:p w14:paraId="47A5844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33D047E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6B0BF9F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07.</w:t>
            </w:r>
          </w:p>
          <w:p w14:paraId="458182D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484A98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  <w:p w14:paraId="40676CF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5ACC14EC" w14:textId="643006C6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1.3.</w:t>
            </w:r>
          </w:p>
          <w:p w14:paraId="624B8FBA" w14:textId="2180B426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07D5C54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2.2.</w:t>
            </w:r>
          </w:p>
          <w:p w14:paraId="2EFE5EE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F8AC40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98EA4F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  <w:u w:val="single"/>
              </w:rPr>
            </w:pPr>
          </w:p>
        </w:tc>
        <w:tc>
          <w:tcPr>
            <w:tcW w:w="2409" w:type="dxa"/>
          </w:tcPr>
          <w:p w14:paraId="305B9DE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5C67326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D10BB8" w:rsidRPr="00C43B64" w14:paraId="64DFCF56" w14:textId="77777777" w:rsidTr="00B504F3">
        <w:tc>
          <w:tcPr>
            <w:tcW w:w="15876" w:type="dxa"/>
            <w:gridSpan w:val="5"/>
          </w:tcPr>
          <w:p w14:paraId="4C7FFB7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2. Основной этап занятия</w:t>
            </w:r>
          </w:p>
        </w:tc>
      </w:tr>
      <w:tr w:rsidR="00D10BB8" w:rsidRPr="00C43B64" w14:paraId="02C98DBE" w14:textId="77777777" w:rsidTr="00B504F3">
        <w:trPr>
          <w:trHeight w:val="1608"/>
        </w:trPr>
        <w:tc>
          <w:tcPr>
            <w:tcW w:w="4077" w:type="dxa"/>
          </w:tcPr>
          <w:p w14:paraId="792209C7" w14:textId="618BCBFA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Формирование новых знаний и способов деятельности</w:t>
            </w:r>
          </w:p>
          <w:p w14:paraId="29DE1AF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8BC6EE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FF8A96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4428" w:type="dxa"/>
          </w:tcPr>
          <w:p w14:paraId="0188BC4D" w14:textId="4B1D1C2C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75AC99A1" w14:textId="7104B182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1). Организует выступление студента с сообщением (опережающее задание). Выборочно проверяет выполнение задания составить краткий конспект по теме «История изобретения трансформатора».</w:t>
            </w:r>
          </w:p>
          <w:p w14:paraId="798EB68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2FCC31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5D51AC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B72156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2ABA54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DEF4EC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0AD3F6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165D42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Объясняют:</w:t>
            </w:r>
          </w:p>
          <w:p w14:paraId="5A8849BC" w14:textId="36CEA278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39819746" w14:textId="0ACCF29C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 w:cs="Arial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 xml:space="preserve">С помощью разборного универсального трансформатора рассматриваем устройство трансформатора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(демонстрация)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</w:t>
            </w:r>
            <w:r w:rsidRPr="00C43B64">
              <w:rPr>
                <w:rFonts w:ascii="OfficinaSansBookC" w:hAnsi="OfficinaSansBookC" w:cs="Arial"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Трансформатор состоит из замкнутого сердечника, на который надеты две (иногда и более) катушки с проволочными обмотками. Одну из обмоток, называемую первичной, подключают к источнику переменного напряжения. Вторую обмотку, к которой присоединяют «нагрузку», то есть приборы и устройства, потребляющие электроэнергию, называют вторичной.</w:t>
            </w:r>
          </w:p>
          <w:p w14:paraId="3B953A7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Предлагает: зарисовать в тетрадь условное обозначение трансформатора.</w:t>
            </w:r>
          </w:p>
          <w:p w14:paraId="66EFA4A4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Демонстрация трансформации электроэнергии включение в сеть гирлянды, зарядного устройства телефона.</w:t>
            </w:r>
          </w:p>
          <w:p w14:paraId="128C0C2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Объясняет, что: </w:t>
            </w: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 xml:space="preserve">действие трансформатора основано на явлении электромагнитной </w:t>
            </w: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lastRenderedPageBreak/>
              <w:t>индукции.</w:t>
            </w: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При прохождении переменного тока по первичной обмотке в сердечнике появляется переменный магнитный поток, который возбуждает ЭДС индукции в каждой обмотке. Сердечник концентрирует магнитное поле, так, что магнитный поток существует только внутри сердечника и одинаков во всех его сечениях.</w:t>
            </w:r>
          </w:p>
          <w:p w14:paraId="21BA450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01F7CF41" w14:textId="303BB14F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Сердечник изготавливают из специальной трансформаторной стали, чтобы уменьшить потери на перемагничивание. Его делают замкнутым – для уменьшения рассеивания магнитного потока.</w:t>
            </w:r>
          </w:p>
          <w:p w14:paraId="1AD6A7B0" w14:textId="7D0DE3C2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Задает вопрос:</w:t>
            </w:r>
          </w:p>
          <w:p w14:paraId="37EBD1D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«Как вы думаете, почему сердечники трансформаторов собирают из пластин электротехнической стали?»</w:t>
            </w:r>
          </w:p>
          <w:p w14:paraId="6CDD4FA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Сердечник выполняют не из цельного куска, а набирают из отдельных изолированных пластин для ослабления токов Фуко.</w:t>
            </w:r>
          </w:p>
          <w:p w14:paraId="0146EA1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Наблюдаем демонстрацию «Роль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сердечника в трансформаторе».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Возьмём две катушки от трансформатора и поставим рядом. К одной (на 220 В) подведём переменный ток напряжением 6–20 В от регулятора напряжения, концы второй катушки (на 120 В) соединим со входом электронного осциллографа. Получим на экране синусоиду с амплитудой 2–3 мм. Наденем обе катушки на сердечник трансформатора – амплитуда синусоиды возрастает в 15 раз. Замкнём сердечник ярмом – сигнал увеличивается ещё примерно в два раза, а в общем – в 25–30 раз. Этот опыт хорошо показывает роль сердечника для повышения КПД трансформатора.</w:t>
            </w:r>
          </w:p>
          <w:p w14:paraId="188EE4B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Сфрмулируйте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>, в чём заключается значение сердечника трансформатора?</w:t>
            </w:r>
          </w:p>
          <w:p w14:paraId="3CE85BE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Коэффициентом полезного действия (КПД) трансформатора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называют отношение мощности P</w:t>
            </w:r>
            <w:r w:rsidRPr="00C43B64">
              <w:rPr>
                <w:rFonts w:ascii="OfficinaSansBookC" w:hAnsi="OfficinaSansBookC"/>
                <w:sz w:val="28"/>
                <w:szCs w:val="28"/>
                <w:vertAlign w:val="subscript"/>
              </w:rPr>
              <w:t>2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, отдаваемой вторичной обмоткой, к мощности P</w:t>
            </w:r>
            <w:r w:rsidRPr="00C43B64">
              <w:rPr>
                <w:rFonts w:ascii="OfficinaSansBookC" w:hAnsi="OfficinaSansBookC"/>
                <w:sz w:val="28"/>
                <w:szCs w:val="28"/>
                <w:vertAlign w:val="subscript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, подводимой к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первичной обмотке.</w:t>
            </w:r>
          </w:p>
          <w:p w14:paraId="391B819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Потери энергии в трансформаторе, обусловленные выделением тепла в его обмотках и в сердечнике вследствие его перемагничивания малы и не превышают 2-3%. Чем мощнее трансформатор, тем выше его коэффициент полезного действия.</w:t>
            </w:r>
          </w:p>
          <w:p w14:paraId="6F46F14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Мощные электрические трансформаторы используются при передаче переменного тока на большие расстояния по линиям электропередачи (ЛЭП) с малыми потерями мощности.</w:t>
            </w:r>
          </w:p>
          <w:p w14:paraId="0FA2AA2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Известно, что для создания трансформаторов необходимо хорошо знать свойства материалов. На сегодня потери в некоторых трансформаторах составляют 2–3% от мощности источника. В крупных силовых трансформаторах эти потери могут иметь большие значения, и для их работы используют мощные системы охлаждения.</w:t>
            </w:r>
          </w:p>
          <w:p w14:paraId="6E65612B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Потери электроэнергии в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трансформаторе бывают за счёт:</w:t>
            </w:r>
          </w:p>
          <w:p w14:paraId="424D9CC4" w14:textId="18E7954C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Нагрев обмоток трансформатора.</w:t>
            </w:r>
          </w:p>
          <w:p w14:paraId="3683E5A4" w14:textId="075735FE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Нагрев сердечника токами Фуко.</w:t>
            </w:r>
          </w:p>
          <w:p w14:paraId="7D0DA7A1" w14:textId="37BEF949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Потери при перемагничивании сердечника.</w:t>
            </w:r>
          </w:p>
          <w:p w14:paraId="0FE4D0A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Потери на рассеивание магнитного потока.</w:t>
            </w:r>
          </w:p>
          <w:p w14:paraId="5824CE8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КПД современных трансформаторов составляет 95-97 %</w:t>
            </w:r>
          </w:p>
          <w:p w14:paraId="17135481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Объясняет понятие </w:t>
            </w:r>
            <w:r w:rsidRPr="00C43B64"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  <w:t>коэффициента</w:t>
            </w:r>
          </w:p>
          <w:p w14:paraId="5B9D955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приведения сопротивления</w:t>
            </w:r>
          </w:p>
          <w:p w14:paraId="4776A7C2" w14:textId="346E3F36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2E0E9B10" w14:textId="08D5D6F2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 xml:space="preserve">Вводит величину k называемую коэффициентом трансформации.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При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k &gt;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1, - трансформатор – понижающий. При k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&lt; 1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– повышающий.</w:t>
            </w:r>
          </w:p>
          <w:p w14:paraId="015F89A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Режимы работы трансформатора</w:t>
            </w:r>
          </w:p>
          <w:p w14:paraId="492FD70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а) режим холостого хода - такой режим, при котором вторичная обмотка разомкнута и ток в этой обмотке не проходит.</w:t>
            </w:r>
          </w:p>
          <w:p w14:paraId="4B582252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б) рабочий режим - такой режим, при котором к вторичной обмотке подключена нагрузка (приемник электрической энергии)</w:t>
            </w:r>
          </w:p>
          <w:p w14:paraId="0F298AB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 xml:space="preserve">в) режим короткого замыкания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- это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режим, при котором выводы вторичной обмотки замкнуты токопроводом с сопротивлением, равным нулю.</w:t>
            </w:r>
          </w:p>
          <w:p w14:paraId="47BC648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 w:cs="Arial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21697027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Трансформаторы можно классифицировать по признаку функционального назначения:</w:t>
            </w:r>
          </w:p>
          <w:p w14:paraId="65004B3A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трансформаторы питания;</w:t>
            </w:r>
          </w:p>
          <w:p w14:paraId="5752DFB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трансформаторы согласования.</w:t>
            </w:r>
          </w:p>
          <w:p w14:paraId="215D3BA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Рассмотрим трансформаторы питания, их можно классифицировать:</w:t>
            </w:r>
          </w:p>
          <w:p w14:paraId="10C77800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 По напряжению:</w:t>
            </w:r>
          </w:p>
          <w:p w14:paraId="4F536028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низковольтные;</w:t>
            </w:r>
          </w:p>
          <w:p w14:paraId="4C9CB54C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высоковольтные.</w:t>
            </w:r>
          </w:p>
          <w:p w14:paraId="32E40B7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 В зависимости от числа фаз преобразуемого напряжения:</w:t>
            </w:r>
          </w:p>
          <w:p w14:paraId="71997CF2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однофазные;</w:t>
            </w:r>
          </w:p>
          <w:p w14:paraId="285B352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трехфазные;</w:t>
            </w:r>
          </w:p>
          <w:p w14:paraId="4E128F3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многофазные.</w:t>
            </w:r>
          </w:p>
          <w:p w14:paraId="390C91A9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3. В зависимости от числа обмоток:</w:t>
            </w:r>
          </w:p>
          <w:p w14:paraId="323CDD1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двухобмоточные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>;</w:t>
            </w:r>
          </w:p>
          <w:p w14:paraId="63FA3C8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многообмоточные.</w:t>
            </w:r>
          </w:p>
          <w:p w14:paraId="11F1E9D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4. В зависимости от конфигурации магнитопровода:</w:t>
            </w:r>
          </w:p>
          <w:p w14:paraId="08A4467B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- стержневые;</w:t>
            </w:r>
          </w:p>
          <w:p w14:paraId="213095B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броневые.</w:t>
            </w:r>
          </w:p>
          <w:p w14:paraId="5FEBFCF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5. В зависимости от мощности:</w:t>
            </w:r>
          </w:p>
          <w:p w14:paraId="7B559DF9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малой мощности;</w:t>
            </w:r>
          </w:p>
          <w:p w14:paraId="1E9A4368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средней мощности;</w:t>
            </w:r>
          </w:p>
          <w:p w14:paraId="1F18C0A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большой мощности.</w:t>
            </w:r>
          </w:p>
          <w:p w14:paraId="13A29DC8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6. В зависимости от способа изготовления магнитопровода:</w:t>
            </w:r>
          </w:p>
          <w:p w14:paraId="608BCB75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пластичные;</w:t>
            </w:r>
          </w:p>
          <w:p w14:paraId="6E09447B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ленточные.</w:t>
            </w:r>
          </w:p>
          <w:p w14:paraId="749521FC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7. В зависимости от коэффициента трансформации:</w:t>
            </w:r>
          </w:p>
          <w:p w14:paraId="1845B1C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повышающие;</w:t>
            </w:r>
          </w:p>
          <w:p w14:paraId="44C1715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понижающие.</w:t>
            </w:r>
          </w:p>
          <w:p w14:paraId="4C26C95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8. В зависимости от вида связи между обмотками:</w:t>
            </w:r>
          </w:p>
          <w:p w14:paraId="0707C0B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с электромагнитной связью (с изолированными обмотками);</w:t>
            </w:r>
          </w:p>
          <w:p w14:paraId="4F77F9DA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с электромагнитной и электрической связью (со связанными обмотками).</w:t>
            </w:r>
          </w:p>
          <w:p w14:paraId="48B8F8D6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9. В зависимости от конструкции всего трансформатора;</w:t>
            </w:r>
          </w:p>
          <w:p w14:paraId="7B2EFF02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открытые;</w:t>
            </w:r>
          </w:p>
          <w:p w14:paraId="54F9E4B0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закрытые.</w:t>
            </w:r>
          </w:p>
          <w:p w14:paraId="11C7229C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10. В зависимости от назначения:</w:t>
            </w:r>
          </w:p>
          <w:p w14:paraId="1F877904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выпрямительные;</w:t>
            </w:r>
          </w:p>
          <w:p w14:paraId="2B3A46BA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- анодно-накальные и т.д.</w:t>
            </w:r>
          </w:p>
          <w:p w14:paraId="75B810DA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11. В зависимости от рабочей частоты трансформаторы делят на трансформаторы:</w:t>
            </w:r>
          </w:p>
          <w:p w14:paraId="316B7FB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пониженной частоты (менее 50 Гц);</w:t>
            </w:r>
          </w:p>
          <w:p w14:paraId="0410824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промышленной частоты (50 Гц);</w:t>
            </w:r>
          </w:p>
          <w:p w14:paraId="08639B7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повышенной промышленной частоты (400, 1000, 2000 Гц);</w:t>
            </w:r>
          </w:p>
          <w:p w14:paraId="7050EA3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повышенной частоты (до 10000 Гц);</w:t>
            </w:r>
          </w:p>
          <w:p w14:paraId="6B37329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высокой частоты.</w:t>
            </w:r>
          </w:p>
          <w:p w14:paraId="3F9C1A87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А также: Силовой трансформатор - трансформатор, предназначенный для преобразования электрической энергии в электрических сетях и установках, предназначенных для приема и использования электрической энергии. К силовым трансформаторам относятся трансформаторы трехфазные и многофазные мощностью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кВ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>*А и более, однофазные мощностью 5кВ*А и более.</w:t>
            </w:r>
          </w:p>
          <w:p w14:paraId="62B280E3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Сигнальный трансформатор - трансформатор малой мощности, предназначенный для передачи,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преобразования, запоминания электрических сигналов.</w:t>
            </w:r>
          </w:p>
          <w:p w14:paraId="7507681E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Автотрансформатор - трансформатор, две или более, обмотки которого гальванически связаны так, что имеют общую часть.</w:t>
            </w:r>
          </w:p>
          <w:p w14:paraId="38323711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Импульсный сигнальный трансформатор – сигнальный трансформатор, предназначенный для передачи, формирования, преобразования и запоминания импульсных сигналов.</w:t>
            </w:r>
          </w:p>
          <w:p w14:paraId="79775DDD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Сварочные трансформаторы для источников питания сварочной дуги.</w:t>
            </w:r>
          </w:p>
          <w:p w14:paraId="7358ED8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359E4D9C" w14:textId="38D1963E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bCs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 w:cs="Calibri"/>
                <w:bCs/>
                <w:i/>
                <w:sz w:val="28"/>
                <w:szCs w:val="28"/>
              </w:rPr>
              <w:t>Демонстрация презентации: «Применение трансформаторов на производстве и быту»</w:t>
            </w:r>
          </w:p>
          <w:p w14:paraId="1514183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b/>
                <w:iCs/>
                <w:sz w:val="28"/>
                <w:szCs w:val="28"/>
              </w:rPr>
            </w:pPr>
          </w:p>
          <w:p w14:paraId="3EF2A956" w14:textId="047BBE5B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b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7E572586" w14:textId="1A426454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Почему гудят работающие трансформаторы?</w:t>
            </w:r>
          </w:p>
          <w:p w14:paraId="70478B5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b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Если по обмотке трансформатора течёт переменный ток, то часто слышен звук низкого тона. Это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 xml:space="preserve">объясняется тем, что некоторые металлы и сплавы при намагничивании изменяют размеры, это свойство называется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магнитострикцией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 Сильно проявляется этот эффект у железа, никеля и их сплавов. Поместив стержень в катушку и пропустив по катушке переменный ток, сила которого то увеличивается, то уменьшается, мы заставляем стержень то намагничиваться, то размагничиваться. Размеры стержня при этом периодически меняются, в воздухе создаются периодические сжатия и разрежения, возникает звуковая волна. Если частота переменного тока невелика, то можно услышать звук.</w:t>
            </w:r>
          </w:p>
        </w:tc>
        <w:tc>
          <w:tcPr>
            <w:tcW w:w="2851" w:type="dxa"/>
          </w:tcPr>
          <w:p w14:paraId="03B9D75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B86B76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1). Студент представляет выполненное опережающее задание по теме: «История изобретения трансформатора» (сообщение с презентацией).</w:t>
            </w:r>
          </w:p>
          <w:p w14:paraId="4A3727B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Остальные студенты составляют краткий конспект по теме «История изобретения трансформатора».</w:t>
            </w:r>
          </w:p>
          <w:p w14:paraId="40FA5E0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2). Делают записи в тетрадях. Взаимодействуют с преподавателем во время беседы.</w:t>
            </w:r>
          </w:p>
          <w:p w14:paraId="5FF6439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Совместно воспроизводят полученную ранее информацию в соответствии с учебной задачей.</w:t>
            </w:r>
          </w:p>
          <w:p w14:paraId="058C5DF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4FD793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B20EEF4" w14:textId="7383EE7C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В тетради    записывают назначение трансформатора, определение трансформатора, принцип действия трансформатора, чертят условное обозначение трансформатора</w:t>
            </w:r>
            <w:r w:rsidRPr="00C43B64">
              <w:rPr>
                <w:rFonts w:ascii="OfficinaSansBookC" w:hAnsi="OfficinaSansBookC" w:cs="Calibri"/>
                <w:i/>
                <w:iCs/>
                <w:sz w:val="28"/>
                <w:szCs w:val="28"/>
              </w:rPr>
              <w:t xml:space="preserve"> в электрических схемах.</w:t>
            </w:r>
          </w:p>
          <w:p w14:paraId="797BDFB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2042E1A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40D7798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255E93F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385FA66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48807DD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46762B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D42CB4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67CBFC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AD6FBF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48DA439" w14:textId="770EAB7D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Обсуждают, высказывают предположения</w:t>
            </w:r>
          </w:p>
          <w:p w14:paraId="78E208F4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127E685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167664A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Наблюдают демонстрацию опыта. Записывают в тетрадях цель опыта, используемое оборудование, чертят схему цепи.</w:t>
            </w:r>
          </w:p>
          <w:p w14:paraId="5700C664" w14:textId="000FB7FF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Зарисовывают в тетрадях наблюдаемые синусоидальные колебания в отсутствии и при наличии сердечника.</w:t>
            </w:r>
          </w:p>
          <w:p w14:paraId="53C7D51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34471A11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Делают вывод о значении сердечника в устройстве трансформатора.</w:t>
            </w:r>
          </w:p>
          <w:p w14:paraId="26BFCCE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27257644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Записывают формулу для определения КПД трансформатора</w:t>
            </w:r>
          </w:p>
          <w:p w14:paraId="6336E432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BDD35A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060C35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 w:cs="Arial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Записывают в тетрадь расчётные формулы мощности потерь и мощности, передаваемой в ЛЭП.</w:t>
            </w:r>
          </w:p>
          <w:p w14:paraId="1B33328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62749C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C46377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CCC0C0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AF6635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94E425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A5505B6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AC8F0B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9C8191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C76609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46367C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49113A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CAD0AF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58AC99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864D5F1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Записывают в тетрадь понятие коэффициента трансформации и коэффициента приведения сопротивления</w:t>
            </w:r>
          </w:p>
          <w:p w14:paraId="6F702C7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3D6751C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3FB96376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46297EB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ind w:firstLine="709"/>
              <w:rPr>
                <w:rFonts w:ascii="OfficinaSansBookC" w:hAnsi="OfficinaSansBookC"/>
                <w:bCs/>
                <w:sz w:val="28"/>
                <w:szCs w:val="28"/>
              </w:rPr>
            </w:pPr>
          </w:p>
          <w:p w14:paraId="40EFB61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72A126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4110F8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Заполняют в тетради схему «Классификация трансформаторов»</w:t>
            </w:r>
          </w:p>
          <w:p w14:paraId="0D8C74A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6064B5C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129ECEE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174BA4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61A21E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392C606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0C3B5B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F1FDA2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4017A8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7C6CE94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0F00AD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3DD86F2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48EB06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1124BFE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5FA0A51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46AA45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1A30480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948BA0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6160EFE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1749D55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689D40E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098DD12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366006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6B29B1C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995002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4336CC6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63E0BFE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02E977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675CA4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FDE176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633BB4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9A57BE0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C8E005E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EB0CE45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3FE608C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6EBA0B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881984C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EBC735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EA21213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7A9C163A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510D992B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11B9E841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240FD317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E21EC2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466D62FE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</w:rPr>
              <w:t>Анализируют информацию, представленную на слайдах, записывают области применения трансформаторов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</w:t>
            </w:r>
          </w:p>
          <w:p w14:paraId="6D7B8768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7069884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Высказывают гипотезы.</w:t>
            </w:r>
          </w:p>
        </w:tc>
        <w:tc>
          <w:tcPr>
            <w:tcW w:w="2111" w:type="dxa"/>
          </w:tcPr>
          <w:p w14:paraId="1315E3F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9D800D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EA4AD6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0E9CB02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2C1E349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03.</w:t>
            </w:r>
          </w:p>
          <w:p w14:paraId="1DD5353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1767521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1C79199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07.</w:t>
            </w:r>
          </w:p>
          <w:p w14:paraId="6CD7D58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F2778C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  <w:p w14:paraId="18524BE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2835D6CC" w14:textId="76125E11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1.3.</w:t>
            </w:r>
          </w:p>
          <w:p w14:paraId="347E24B4" w14:textId="39AFA75E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6652EA0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2.2.</w:t>
            </w:r>
          </w:p>
          <w:p w14:paraId="15E7EF5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DD4F72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E1A6F4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2AF39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15CFE61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  <w:t>Устный индивидуальный опрос</w:t>
            </w:r>
          </w:p>
          <w:p w14:paraId="63BB9C7B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2F6F127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325569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  <w:t>Устный фронтальный опрос</w:t>
            </w:r>
          </w:p>
          <w:p w14:paraId="5A78EC5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C10035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3D5C5DB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1B8347B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1662E6F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B44318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322CFC0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02CD9FA5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25721D2A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25D58BC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0C6058F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742B9E0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05E1A9A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3D365F5C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9F5114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79A4CE3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2883D1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F9C9A35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5D4D0F3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060D11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EDC28A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F117BF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2055CE4" w14:textId="77777777" w:rsidR="00D10BB8" w:rsidRPr="00C43B64" w:rsidRDefault="00D10BB8" w:rsidP="00584376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09216558" w14:textId="77777777" w:rsidTr="00B504F3">
        <w:tc>
          <w:tcPr>
            <w:tcW w:w="4077" w:type="dxa"/>
          </w:tcPr>
          <w:p w14:paraId="094F6F9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lastRenderedPageBreak/>
              <w:t>Закрепление изученного материала</w:t>
            </w:r>
          </w:p>
        </w:tc>
        <w:tc>
          <w:tcPr>
            <w:tcW w:w="4428" w:type="dxa"/>
          </w:tcPr>
          <w:p w14:paraId="4779BFB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24BCAC9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Делит студентов на три команды.</w:t>
            </w:r>
          </w:p>
          <w:p w14:paraId="75369EC1" w14:textId="22B485B6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 w:cs="Calibri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Предлагает решить расчетные и качественные задачи.</w:t>
            </w:r>
          </w:p>
          <w:p w14:paraId="4B755A4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Задания для 1 команды</w:t>
            </w:r>
          </w:p>
          <w:p w14:paraId="7014717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 xml:space="preserve">Задание 1.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Под каким напряжением находится первичная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обмотка трансформатора, имеющая 1000 витков, если во вторичной обмотке 3500 витков и напряжение 105 В?</w:t>
            </w:r>
          </w:p>
          <w:p w14:paraId="5B51B3C0" w14:textId="027A5251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2.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Трансформатор для электрического звонка при напряжении в сети 220В имеет число витков первичной обмотки 660. Вторичная обмотка имеет 3 вывода на напряжение соответственно 3,5 и 8 В. Рассчитайте число витков во вторичной обмотке.</w:t>
            </w:r>
          </w:p>
          <w:p w14:paraId="6869BE9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3.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Почему сокращение расхода воды и применения оборотного водоснабжения на производстве экономит электрическую энергию?</w:t>
            </w:r>
          </w:p>
          <w:p w14:paraId="3BC0972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Задания </w:t>
            </w:r>
            <w:proofErr w:type="gramStart"/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для  2</w:t>
            </w:r>
            <w:proofErr w:type="gramEnd"/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 команды</w:t>
            </w:r>
          </w:p>
          <w:p w14:paraId="6673317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1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  Сколько витков должна иметь вторичная обмотка, чтобы повысить напряжение с 220 до 110000В, если в первичной обмотке 20 витков? Каков коэффициент трансформации?</w:t>
            </w:r>
          </w:p>
          <w:p w14:paraId="6C3CB56F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2.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 Почему сердечники трансформаторов изготовляют из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отдельных листов, изолированных лаком?</w:t>
            </w:r>
          </w:p>
          <w:p w14:paraId="7009470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3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 Приведите примеры экономии электроэнергии при проведении реконструкции энергетических сетей (замена сечения проводников, их материалов и др.)</w:t>
            </w:r>
          </w:p>
          <w:p w14:paraId="2EF7B4E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Задания </w:t>
            </w:r>
            <w:proofErr w:type="gramStart"/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для  3</w:t>
            </w:r>
            <w:proofErr w:type="gramEnd"/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 команды</w:t>
            </w:r>
          </w:p>
          <w:p w14:paraId="6FE50E5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1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. Понижающий трансформатор с коэффициентом трансформации 10 включен в сеть переменного тока. Сила тока во вторичной обмотке трансформатора 5 А, число витков 42. Определите силу тока в первичной обмотке и число витков в ней.</w:t>
            </w:r>
          </w:p>
          <w:p w14:paraId="4164E1F2" w14:textId="29B48D92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 xml:space="preserve">Задание 2.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Почему для реостата замыкание одного-двух витков не опасно, а трансформатор может выйти из строя, если хотя бы один виток замкнётся накоротко?</w:t>
            </w:r>
          </w:p>
          <w:p w14:paraId="563CEAF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>Задание 3.</w:t>
            </w:r>
          </w:p>
          <w:p w14:paraId="7A0DD3D9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Приведите примеры и укажите экономическую эффективность применения на производстве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ограничителей холостого хода на металлорежущих станках.</w:t>
            </w:r>
          </w:p>
          <w:p w14:paraId="7F8523C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31BAF53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Организует дискуссию по результатам решения качественных задач, корректирует и даёт пояснения к решениям.</w:t>
            </w:r>
          </w:p>
          <w:p w14:paraId="6C5F24E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1917F33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Организует самостоятельное индивидуальное решение качественных и расчётных задач.</w:t>
            </w:r>
          </w:p>
        </w:tc>
        <w:tc>
          <w:tcPr>
            <w:tcW w:w="2851" w:type="dxa"/>
          </w:tcPr>
          <w:p w14:paraId="46DB108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D16BD3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Решают задачи. Записывают решения в тетрадь.</w:t>
            </w:r>
          </w:p>
          <w:p w14:paraId="4C652E6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Представляют свои решения у доски.</w:t>
            </w:r>
          </w:p>
          <w:p w14:paraId="60B246A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Обсуждают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правильность решения задач командами. Дискутируют.</w:t>
            </w:r>
          </w:p>
          <w:p w14:paraId="324DBD6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</w:p>
          <w:p w14:paraId="6B67E37E" w14:textId="0EA7F0F6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B8F5921" w14:textId="5BD3CC75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55B0050" w14:textId="77777777" w:rsidR="00D10BB8" w:rsidRPr="00C43B64" w:rsidRDefault="00D10BB8" w:rsidP="00B504F3">
            <w:pPr>
              <w:shd w:val="clear" w:color="auto" w:fill="F7F7F8"/>
              <w:spacing w:after="0" w:line="240" w:lineRule="auto"/>
              <w:rPr>
                <w:rFonts w:ascii="OfficinaSansBookC" w:hAnsi="OfficinaSansBookC"/>
                <w:sz w:val="28"/>
                <w:szCs w:val="28"/>
                <w:u w:val="single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fldChar w:fldCharType="begin"/>
            </w:r>
            <w:r w:rsidRPr="00C43B64">
              <w:rPr>
                <w:rFonts w:ascii="OfficinaSansBookC" w:hAnsi="OfficinaSansBookC"/>
                <w:sz w:val="28"/>
                <w:szCs w:val="28"/>
              </w:rPr>
              <w:instrText xml:space="preserve"> HYPERLINK "https://yandex.ru/an/count/W-8ejI_zODa3nHu0P3Hy3epntbEBUWK0sGGnUdpLOW00000uvkkh0Rh1-hNgm8AEeW600SpzQeW1_8gTm32G0Swbjj4ic066kxIGAg01qAMsqIoe0UYwj90gk06gxAh46C010jW1Z8AR4-01i8II4kW1y07u0SIPcik-5Ra2oH0p_07hzZRm0lc0_PC4e7c00z7cZfuEY0FKngB93yeo-0J0xJE81UQ56v05mEqpe0M0wG-e1S2N3R05m9SDk0N0bmt_eWNom_UCb6LoMl3gtL-f1wdDg6E-RdSuk0Uq1WJ2W806u0ZDfTyAw0a00F0_oGX02geB42VfG8cfpG002HUb2XRaw0lcXHlm2mQ83CIPthu1gGp4eiTf3j7cF-WCdmQO3QQKWO20W0W_a0w0wZ2O3fJBoTE5tlhkNw0Ecu4MgPk3y-RNsxiusGy0002GcPa5G80GplMo490GxRMVpCYwxF9SZ802q12PcgzV-10I0vWH_xSbiEZAk3JW4QcPpGNe4OYumAEvewgJeU6YDK7TH2XdIrleF-aIbrKMT41IHQFm4XBu4W604sJ7cls1zxszWHVW4y2N3OWKjvwmfhhCZg5-e1J0bmse5C3jCz3cWkm5u1G1w1ICWWB85O6CfELRq1NGveBi1TWLmOhsxAEFlFnZy9WMyBUqbWQWi1QZ1yaMq1R4cTw-0TWMWHUO5_ssqnAe5mcu5m705xMM0TWNm8Gzu1V0uQpX1UWN3_YP6A0O3x0O-ThLbWQu6Cy1q1WX-1Zzxk7r-B_zhmU06R3qkEBGlP6v88aPNby90000002W6Qe3i1cu6S3I6H9vOM9pNtDbSdPbSYzoDZWsBJ7W6G_e6Ou5y1c0mWFu6Rtqhnw16l__G_pzt-qGY1h0X3sO6lpmY0Am6kJdYOkuzAtWRhWQ0VKQ0G0009WRyPumi1jak1i5WXmDGZT1EbLqD5PrRd5XDw4S0000eC94w3-f70Z0iHnx5Av7uNg4Fxb0s1pcXHlW7C3jC-dmF_4S000021QZjh-07Vz_cHt87Pk15k0Tjym5aHwe7W7O7lhQ7eWV____0Q0VplMo4B0V0SWVXi7D2T8V1ZOnDJCtC80W0eWW0x0WX80Wu201q27___y1BI1HX8foHZbbKGtrn2XIepCWIHGXafSLvEI6_9szSNHRK7ZZwwO2QH6SodW_Wbkyd3IJeXlylkqP-Pt7oyxb_mc36O5aRoPhT0yjfxRw9c83-Pa7UDFa5vq843gUDWAuFFJ0EdE3-_omDZ4m8nikwiQ9fPAFu4RmJPP2d1YLf8LxWBNELtDyPaXIDSHORLlm~1?stat-id=5&amp;test-tag=533263139527217&amp;banner-sizes=eyI1OTkwOTU5NDYzIjoiMjE0eDI5MCJ9&amp;format-type=118&amp;actual-format=14&amp;pcodever=615370&amp;banner-test-tags=eyI1OTkwOTU5NDYzIjoiMTg4NDMzIn0%3D&amp;width=654&amp;height=290" \t "_blank" </w:instrText>
            </w:r>
            <w:r w:rsidRPr="00C43B64">
              <w:rPr>
                <w:rFonts w:ascii="OfficinaSansBookC" w:hAnsi="OfficinaSansBookC"/>
                <w:sz w:val="28"/>
                <w:szCs w:val="28"/>
              </w:rPr>
            </w:r>
            <w:r w:rsidRPr="00C43B64">
              <w:rPr>
                <w:rFonts w:ascii="OfficinaSansBookC" w:hAnsi="OfficinaSansBookC"/>
                <w:sz w:val="28"/>
                <w:szCs w:val="28"/>
              </w:rPr>
              <w:fldChar w:fldCharType="separate"/>
            </w:r>
          </w:p>
          <w:p w14:paraId="5F27AED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fldChar w:fldCharType="end"/>
            </w:r>
          </w:p>
          <w:p w14:paraId="106A52C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59F687B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1C249A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58F9BD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15BB9E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56F8223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846955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6DCFFC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74C695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97189A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3BB29E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E43796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D945EC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0039D6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5BB48D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CE6760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04B22D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D85723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137AAFF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4BCB13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5E6ED0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71F4CC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6D0589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1E34FA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0872A4D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12B6FC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A6D012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2D2F3A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1DA16C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6A974B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6DF04E5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36F9B3E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478429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Самостоятельно решают качественные и расчётные задачи.</w:t>
            </w:r>
          </w:p>
        </w:tc>
        <w:tc>
          <w:tcPr>
            <w:tcW w:w="2111" w:type="dxa"/>
          </w:tcPr>
          <w:p w14:paraId="34A0981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6AB376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1179F7A3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0F1DF40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03.</w:t>
            </w:r>
          </w:p>
          <w:p w14:paraId="0B281CF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1CEB265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04299FF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07.</w:t>
            </w:r>
          </w:p>
          <w:p w14:paraId="4BEA4C2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6774475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  <w:p w14:paraId="588A3EBA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4A955A15" w14:textId="67577C18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1.3.</w:t>
            </w:r>
          </w:p>
          <w:p w14:paraId="5EADC2C6" w14:textId="22408B86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4B161C6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A4C08D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1FBD1C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74ABCFE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3C07C" w14:textId="21354F40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Оценка решения расчётных и качественных задач</w:t>
            </w:r>
          </w:p>
          <w:p w14:paraId="6E0C40B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71BAD6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BD9460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960580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01EDEF1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B5B6C7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D5CCB73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BF5D9C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1B0DA26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8ADAD76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9E4508C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6F2EC0B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0562C06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4E3CDB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2573EF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8177BFE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7FCBF8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64D73DD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462D7DA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EFF959F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E1BBCEB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92B5A2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F2DD79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CB4A4C2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7B4830D4" w14:textId="77777777" w:rsidTr="00B504F3">
        <w:tc>
          <w:tcPr>
            <w:tcW w:w="15876" w:type="dxa"/>
            <w:gridSpan w:val="5"/>
          </w:tcPr>
          <w:p w14:paraId="6139A3A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3. Заключительный этап занятия</w:t>
            </w:r>
          </w:p>
        </w:tc>
      </w:tr>
      <w:tr w:rsidR="00D10BB8" w:rsidRPr="00C43B64" w14:paraId="315AD74D" w14:textId="77777777" w:rsidTr="00B504F3">
        <w:trPr>
          <w:trHeight w:val="348"/>
        </w:trPr>
        <w:tc>
          <w:tcPr>
            <w:tcW w:w="4077" w:type="dxa"/>
          </w:tcPr>
          <w:p w14:paraId="1B863C30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b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iCs/>
                <w:sz w:val="28"/>
                <w:szCs w:val="28"/>
              </w:rPr>
              <w:t>Подведение итогов работы</w:t>
            </w:r>
          </w:p>
        </w:tc>
        <w:tc>
          <w:tcPr>
            <w:tcW w:w="4428" w:type="dxa"/>
          </w:tcPr>
          <w:p w14:paraId="07BFCAFE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П1, П2</w:t>
            </w:r>
          </w:p>
          <w:p w14:paraId="63DB25A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 Подводят итоги, связывая результаты урока с его целями. Акцентируют внимание на конечных результатах учебной деятельности обучающихся на уроке и каждой команды.</w:t>
            </w:r>
          </w:p>
          <w:p w14:paraId="6941288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 Организуют рефлексию.</w:t>
            </w:r>
          </w:p>
          <w:p w14:paraId="03BD86BD" w14:textId="7DD05B32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3) Выставляют оценки за работу на уроке, комментируя их</w:t>
            </w:r>
          </w:p>
        </w:tc>
        <w:tc>
          <w:tcPr>
            <w:tcW w:w="2851" w:type="dxa"/>
          </w:tcPr>
          <w:p w14:paraId="18E6A826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3CD891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 Отвечают на вопросы</w:t>
            </w:r>
          </w:p>
          <w:p w14:paraId="5F10A4D9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</w:p>
          <w:p w14:paraId="1C90F7D8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  <w:t>2) Проводят самоанализ приобретенных знаний, умений и навыков</w:t>
            </w:r>
          </w:p>
        </w:tc>
        <w:tc>
          <w:tcPr>
            <w:tcW w:w="2111" w:type="dxa"/>
          </w:tcPr>
          <w:p w14:paraId="0080D93D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6A1A9C60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19EDF6F4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5927B90B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63F2C2FF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028CB43D" w14:textId="3D4784AD" w:rsidR="00D10BB8" w:rsidRPr="00C43B64" w:rsidRDefault="00D10BB8" w:rsidP="00584376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</w:tc>
        <w:tc>
          <w:tcPr>
            <w:tcW w:w="2409" w:type="dxa"/>
          </w:tcPr>
          <w:p w14:paraId="6AEB2A40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AC0CBE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4832CC7D" w14:textId="77777777" w:rsidTr="00B504F3">
        <w:tc>
          <w:tcPr>
            <w:tcW w:w="15876" w:type="dxa"/>
            <w:gridSpan w:val="5"/>
          </w:tcPr>
          <w:p w14:paraId="050266EA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4.  Задания</w:t>
            </w: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 xml:space="preserve"> для самостоятельного выполнения</w:t>
            </w:r>
          </w:p>
        </w:tc>
      </w:tr>
      <w:tr w:rsidR="00D10BB8" w:rsidRPr="00C43B64" w14:paraId="1F7F24BE" w14:textId="77777777" w:rsidTr="00B504F3">
        <w:tc>
          <w:tcPr>
            <w:tcW w:w="4077" w:type="dxa"/>
          </w:tcPr>
          <w:p w14:paraId="5FDBBB10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4428" w:type="dxa"/>
          </w:tcPr>
          <w:p w14:paraId="0BA444FC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П1</w:t>
            </w:r>
          </w:p>
          <w:p w14:paraId="37F727CD" w14:textId="77777777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§26.  Решить задачи 1-4       стр.115</w:t>
            </w:r>
          </w:p>
          <w:p w14:paraId="1FBEBC6A" w14:textId="7BB9AFE5" w:rsidR="00D10BB8" w:rsidRPr="00C43B64" w:rsidRDefault="00D10BB8" w:rsidP="00B504F3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Физика. 11 класс: учеб. для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общеобразоват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. организаций: базовый уровень/ Г.Я. Мякишев, Б.Б. </w:t>
            </w:r>
            <w:proofErr w:type="spellStart"/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Буховцев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,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В.М.Чаругин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; под ред.  Н.А. Парфентьевой-5-е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изд.,-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>М.: Просвещение,2018.-432с.</w:t>
            </w:r>
          </w:p>
          <w:p w14:paraId="734EF94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П2</w:t>
            </w:r>
          </w:p>
          <w:p w14:paraId="37BE4A00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Решить кроссворд по теме «Трехфазные трансформаторы»</w:t>
            </w:r>
          </w:p>
          <w:p w14:paraId="1A29ABCF" w14:textId="77777777" w:rsidR="00D10BB8" w:rsidRPr="00C43B64" w:rsidRDefault="00D10BB8" w:rsidP="00B504F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Для мотивированных студентов: составить и решить проверочную работу по теме «Трансформатор», состоящую из трёх задач.</w:t>
            </w:r>
          </w:p>
        </w:tc>
        <w:tc>
          <w:tcPr>
            <w:tcW w:w="2851" w:type="dxa"/>
          </w:tcPr>
          <w:p w14:paraId="4BB0D47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Записывают домашнее задание.</w:t>
            </w:r>
          </w:p>
          <w:p w14:paraId="59D33F14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ind w:left="-540" w:firstLine="54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14:paraId="1827D369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4AE6214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7996D11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29DF6F31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ОК 02.</w:t>
            </w:r>
          </w:p>
          <w:p w14:paraId="7BB96192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03.</w:t>
            </w:r>
          </w:p>
          <w:p w14:paraId="11E115C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030D30F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  <w:p w14:paraId="2C1C13A7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1.2.</w:t>
            </w:r>
          </w:p>
          <w:p w14:paraId="4C2AAFAF" w14:textId="22BE9F79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1CA29808" w14:textId="77777777" w:rsidR="00D10BB8" w:rsidRPr="00C43B64" w:rsidRDefault="00D10BB8" w:rsidP="00B504F3">
            <w:pPr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F1B03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  <w:lang w:eastAsia="en-US"/>
              </w:rPr>
            </w:pPr>
          </w:p>
          <w:p w14:paraId="6CAC0D17" w14:textId="77777777" w:rsidR="00D10BB8" w:rsidRPr="00C43B64" w:rsidRDefault="00D10BB8" w:rsidP="00B504F3">
            <w:pPr>
              <w:pStyle w:val="13"/>
              <w:spacing w:before="0" w:beforeAutospacing="0" w:after="0" w:afterAutospacing="0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</w:tbl>
    <w:p w14:paraId="6BB14A63" w14:textId="77777777" w:rsidR="00D10BB8" w:rsidRPr="00C43B64" w:rsidRDefault="00D10BB8" w:rsidP="00A012CD">
      <w:pPr>
        <w:rPr>
          <w:rFonts w:ascii="OfficinaSansBookC" w:hAnsi="OfficinaSansBookC"/>
          <w:i/>
          <w:iCs/>
          <w:sz w:val="28"/>
          <w:szCs w:val="28"/>
        </w:rPr>
      </w:pPr>
    </w:p>
    <w:p w14:paraId="0B7FAF1B" w14:textId="77777777" w:rsidR="00D10BB8" w:rsidRPr="00C43B64" w:rsidRDefault="00D10BB8" w:rsidP="00A012CD">
      <w:pPr>
        <w:rPr>
          <w:rFonts w:ascii="OfficinaSansBookC" w:hAnsi="OfficinaSansBookC"/>
          <w:sz w:val="28"/>
          <w:szCs w:val="28"/>
        </w:rPr>
      </w:pPr>
    </w:p>
    <w:p w14:paraId="3C6D4B17" w14:textId="77777777" w:rsidR="00D10BB8" w:rsidRPr="00C43B64" w:rsidRDefault="00D10BB8" w:rsidP="00F626D5">
      <w:pPr>
        <w:spacing w:after="0" w:line="360" w:lineRule="auto"/>
        <w:ind w:firstLine="709"/>
        <w:jc w:val="right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Pr="00C43B64">
        <w:rPr>
          <w:rFonts w:ascii="OfficinaSansBookC" w:hAnsi="OfficinaSansBookC"/>
          <w:sz w:val="28"/>
          <w:szCs w:val="28"/>
        </w:rPr>
        <w:lastRenderedPageBreak/>
        <w:t>Приложение 2</w:t>
      </w:r>
    </w:p>
    <w:p w14:paraId="47E6989B" w14:textId="77777777" w:rsidR="00D10BB8" w:rsidRPr="00C43B64" w:rsidRDefault="00D10BB8">
      <w:pPr>
        <w:pStyle w:val="2"/>
        <w:jc w:val="center"/>
        <w:rPr>
          <w:rFonts w:ascii="OfficinaSansBookC" w:hAnsi="OfficinaSansBookC"/>
          <w:color w:val="auto"/>
          <w:sz w:val="28"/>
          <w:szCs w:val="28"/>
        </w:rPr>
      </w:pPr>
      <w:bookmarkStart w:id="7" w:name="_Toc118246115"/>
      <w:bookmarkStart w:id="8" w:name="_Toc118246190"/>
      <w:bookmarkStart w:id="9" w:name="_Toc125455929"/>
      <w:r w:rsidRPr="00C43B64">
        <w:rPr>
          <w:rFonts w:ascii="OfficinaSansBookC" w:hAnsi="OfficinaSansBookC"/>
          <w:color w:val="auto"/>
          <w:sz w:val="28"/>
          <w:szCs w:val="28"/>
        </w:rPr>
        <w:t>ТЕХНОЛОГИЧЕСКАЯ КАРТА УРОКА</w:t>
      </w:r>
      <w:bookmarkEnd w:id="7"/>
      <w:bookmarkEnd w:id="8"/>
      <w:bookmarkEnd w:id="9"/>
      <w:r w:rsidRPr="00C43B64">
        <w:rPr>
          <w:rFonts w:ascii="OfficinaSansBookC" w:hAnsi="OfficinaSansBookC"/>
          <w:color w:val="auto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29"/>
        <w:gridCol w:w="11354"/>
      </w:tblGrid>
      <w:tr w:rsidR="00D10BB8" w:rsidRPr="00C43B64" w14:paraId="3AFF17DF" w14:textId="77777777">
        <w:tc>
          <w:tcPr>
            <w:tcW w:w="0" w:type="auto"/>
          </w:tcPr>
          <w:p w14:paraId="747957A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jc w:val="center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0" w:type="auto"/>
          </w:tcPr>
          <w:p w14:paraId="6E25CB8F" w14:textId="77777777" w:rsidR="00D10BB8" w:rsidRPr="00C43B64" w:rsidRDefault="00D10BB8">
            <w:pPr>
              <w:spacing w:after="0" w:line="240" w:lineRule="auto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Проводники и диэлектрики в электрическом поле. Поляризация диэлектриков.</w:t>
            </w:r>
          </w:p>
        </w:tc>
      </w:tr>
      <w:tr w:rsidR="00D10BB8" w:rsidRPr="00C43B64" w14:paraId="2D72040D" w14:textId="77777777">
        <w:tc>
          <w:tcPr>
            <w:tcW w:w="0" w:type="auto"/>
          </w:tcPr>
          <w:p w14:paraId="6743A7A4" w14:textId="77777777" w:rsidR="00D10BB8" w:rsidRPr="00C43B64" w:rsidRDefault="00D10BB8">
            <w:pPr>
              <w:spacing w:after="0" w:line="240" w:lineRule="auto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Цели</w:t>
            </w:r>
          </w:p>
        </w:tc>
        <w:tc>
          <w:tcPr>
            <w:tcW w:w="0" w:type="auto"/>
          </w:tcPr>
          <w:p w14:paraId="2983326B" w14:textId="77777777" w:rsidR="00D10BB8" w:rsidRPr="00C43B64" w:rsidRDefault="00D10BB8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- С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формировать представления о проводниках и диэлектриках и их различиях в характере проводимости;  </w:t>
            </w:r>
          </w:p>
          <w:p w14:paraId="293205AB" w14:textId="77777777" w:rsidR="00D10BB8" w:rsidRPr="00C43B64" w:rsidRDefault="00D10BB8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сформировать понятие диэлектрической проницаемости среды;</w:t>
            </w:r>
          </w:p>
          <w:p w14:paraId="7F103FF1" w14:textId="77777777" w:rsidR="00D10BB8" w:rsidRPr="00C43B64" w:rsidRDefault="00D10BB8">
            <w:pPr>
              <w:shd w:val="clear" w:color="auto" w:fill="FFFFFF"/>
              <w:spacing w:after="0" w:line="240" w:lineRule="auto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изучить процессы поляризации диэлектриков, электростатической защиты. </w:t>
            </w:r>
          </w:p>
        </w:tc>
      </w:tr>
      <w:tr w:rsidR="00D10BB8" w:rsidRPr="00C43B64" w14:paraId="317CD75A" w14:textId="77777777">
        <w:tc>
          <w:tcPr>
            <w:tcW w:w="0" w:type="auto"/>
          </w:tcPr>
          <w:p w14:paraId="0A12382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jc w:val="center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Содержание темы</w:t>
            </w:r>
          </w:p>
          <w:p w14:paraId="7801B477" w14:textId="77777777" w:rsidR="00D10BB8" w:rsidRPr="00C43B64" w:rsidRDefault="00D10BB8">
            <w:pPr>
              <w:shd w:val="clear" w:color="auto" w:fill="FFFFFF"/>
              <w:spacing w:after="0" w:line="240" w:lineRule="auto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74753A2E" w14:textId="77777777" w:rsidR="00D10BB8" w:rsidRPr="00C43B64" w:rsidRDefault="00D10BB8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Особенности строения проводников, неполярных и полярных диэлектриков; объяснять механизм поляризации диэлектриков, электростатической защиты.</w:t>
            </w:r>
          </w:p>
          <w:p w14:paraId="5045E7C7" w14:textId="77777777" w:rsidR="00D10BB8" w:rsidRPr="00C43B64" w:rsidRDefault="00D10BB8">
            <w:pPr>
              <w:pStyle w:val="21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Области практического применения проводников и диэлектриков 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являются основой для изучения профессиональных дисциплин и междисциплинарных курсов: </w:t>
            </w:r>
          </w:p>
          <w:p w14:paraId="24D99AE1" w14:textId="77777777" w:rsidR="00D10BB8" w:rsidRPr="00C43B64" w:rsidRDefault="00D10BB8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Основы электроники и схемотехники, Материаловедение, Электробезопасность, Измерительная техника, Электротехника </w:t>
            </w:r>
          </w:p>
          <w:p w14:paraId="4B177E8F" w14:textId="77777777" w:rsidR="00D10BB8" w:rsidRPr="00C43B64" w:rsidRDefault="00D10BB8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МДК.01.03 Основы технической эксплуатации и обслуживания электрического и электромеханического оборудования, </w:t>
            </w:r>
          </w:p>
          <w:p w14:paraId="5F5EFF1A" w14:textId="77777777" w:rsidR="00D10BB8" w:rsidRPr="00C43B64" w:rsidRDefault="00D10BB8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МДК.02.01 Типовые технологические процессы обслуживания бытовых машин и приборов; </w:t>
            </w:r>
          </w:p>
          <w:p w14:paraId="5A6D6967" w14:textId="77777777" w:rsidR="00D10BB8" w:rsidRPr="00C43B64" w:rsidRDefault="00D10BB8">
            <w:pPr>
              <w:pStyle w:val="21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способствуют формированию общих компетенций:</w:t>
            </w:r>
          </w:p>
          <w:p w14:paraId="32716FE8" w14:textId="77777777" w:rsidR="00D10BB8" w:rsidRPr="00C43B64" w:rsidRDefault="00D10BB8">
            <w:pPr>
              <w:pStyle w:val="21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ОК 01, ОК 02, ОК 04, ОК 05, ОК 07. </w:t>
            </w:r>
          </w:p>
          <w:p w14:paraId="44DEE8CE" w14:textId="77777777" w:rsidR="00D10BB8" w:rsidRPr="00C43B64" w:rsidRDefault="00D10BB8">
            <w:pPr>
              <w:pStyle w:val="ConsPlusNormal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формированию профессиональных компетенций:</w:t>
            </w:r>
          </w:p>
          <w:p w14:paraId="3695F24A" w14:textId="77777777" w:rsidR="00D10BB8" w:rsidRPr="00C43B64" w:rsidRDefault="00D10BB8">
            <w:pPr>
              <w:pStyle w:val="ConsPlusNormal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ПК 1.1, ПК 2.1. </w:t>
            </w:r>
          </w:p>
        </w:tc>
      </w:tr>
      <w:tr w:rsidR="00D10BB8" w:rsidRPr="00C43B64" w14:paraId="368EF017" w14:textId="77777777">
        <w:tc>
          <w:tcPr>
            <w:tcW w:w="0" w:type="auto"/>
          </w:tcPr>
          <w:p w14:paraId="1D5E62B3" w14:textId="77777777" w:rsidR="00D10BB8" w:rsidRPr="00C43B64" w:rsidRDefault="00D10BB8">
            <w:pPr>
              <w:pStyle w:val="12"/>
              <w:spacing w:before="0" w:beforeAutospacing="0" w:after="0" w:afterAutospacing="0" w:line="240" w:lineRule="auto"/>
              <w:jc w:val="center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Тип занятия</w:t>
            </w:r>
          </w:p>
        </w:tc>
        <w:tc>
          <w:tcPr>
            <w:tcW w:w="0" w:type="auto"/>
          </w:tcPr>
          <w:p w14:paraId="48FD400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Комбинированный урок</w:t>
            </w:r>
          </w:p>
        </w:tc>
      </w:tr>
      <w:tr w:rsidR="00D10BB8" w:rsidRPr="00C43B64" w14:paraId="5E31ED5C" w14:textId="77777777">
        <w:tc>
          <w:tcPr>
            <w:tcW w:w="0" w:type="auto"/>
          </w:tcPr>
          <w:p w14:paraId="249D732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jc w:val="center"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0" w:type="auto"/>
          </w:tcPr>
          <w:p w14:paraId="47568B7C" w14:textId="77777777" w:rsidR="00D10BB8" w:rsidRPr="00C43B64" w:rsidRDefault="00D10BB8">
            <w:pPr>
              <w:spacing w:after="0" w:line="240" w:lineRule="auto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Фронтальная; групповая; индивидуальная. </w:t>
            </w:r>
          </w:p>
        </w:tc>
      </w:tr>
    </w:tbl>
    <w:p w14:paraId="3C6BD00B" w14:textId="77777777" w:rsidR="00D10BB8" w:rsidRPr="00C43B64" w:rsidRDefault="00D10BB8">
      <w:pPr>
        <w:rPr>
          <w:rFonts w:ascii="OfficinaSansBookC" w:hAnsi="OfficinaSansBookC"/>
          <w:vanish/>
          <w:sz w:val="28"/>
          <w:szCs w:val="28"/>
        </w:rPr>
      </w:pPr>
    </w:p>
    <w:tbl>
      <w:tblPr>
        <w:tblW w:w="5005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7"/>
        <w:gridCol w:w="3968"/>
        <w:gridCol w:w="3668"/>
        <w:gridCol w:w="57"/>
        <w:gridCol w:w="1955"/>
        <w:gridCol w:w="27"/>
        <w:gridCol w:w="1791"/>
        <w:gridCol w:w="15"/>
      </w:tblGrid>
      <w:tr w:rsidR="00D10BB8" w:rsidRPr="00C43B64" w14:paraId="3B840391" w14:textId="77777777" w:rsidTr="00B504F3">
        <w:tc>
          <w:tcPr>
            <w:tcW w:w="1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1905D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Этапы занятий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03079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 xml:space="preserve">Деятельность преподавателя </w:t>
            </w:r>
          </w:p>
        </w:tc>
        <w:tc>
          <w:tcPr>
            <w:tcW w:w="1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47F67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Деятельность студентов</w:t>
            </w:r>
          </w:p>
        </w:tc>
        <w:tc>
          <w:tcPr>
            <w:tcW w:w="68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60FD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Планируемые образовательны</w:t>
            </w: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е результаты</w:t>
            </w:r>
          </w:p>
        </w:tc>
        <w:tc>
          <w:tcPr>
            <w:tcW w:w="6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97256" w14:textId="326D6C19" w:rsidR="00D10BB8" w:rsidRPr="00C43B64" w:rsidRDefault="00B504F3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 xml:space="preserve">Типы оценочных </w:t>
            </w:r>
            <w:r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мероприятий</w:t>
            </w:r>
          </w:p>
        </w:tc>
      </w:tr>
      <w:tr w:rsidR="00D10BB8" w:rsidRPr="00C43B64" w14:paraId="04BCAD31" w14:textId="77777777">
        <w:trPr>
          <w:gridAfter w:val="1"/>
          <w:wAfter w:w="5" w:type="pct"/>
        </w:trPr>
        <w:tc>
          <w:tcPr>
            <w:tcW w:w="4995" w:type="pct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899F9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1.Организационный этап занятия</w:t>
            </w:r>
          </w:p>
        </w:tc>
      </w:tr>
      <w:tr w:rsidR="00D10BB8" w:rsidRPr="00C43B64" w14:paraId="4221E243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4CE6E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Создание рабочей обстановки, актуализация мотивов учебной деятельности и установок на восприятие, осмысление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2E4F1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1) Организует проведение фронтального опроса в форме игры «Пенальти».</w:t>
            </w:r>
          </w:p>
          <w:p w14:paraId="5B55ADC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Распределяет роли: две группы будут играющими командами, третья группа – арбитры.</w:t>
            </w:r>
          </w:p>
          <w:p w14:paraId="00F9201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Объясняет правила: игроки двух команд по очереди дают задания команде-сопернику и выполняют их задания, как бы забивая пенальти.</w:t>
            </w:r>
          </w:p>
          <w:p w14:paraId="7050C694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Арбитры ведут счёт и оценивают правильность ответа. Если команда не даёт ответ, либо ответ неверен, то арбитры отвечают сами.</w:t>
            </w:r>
          </w:p>
          <w:p w14:paraId="65DF0CC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Преподаватель предлагает командам карточки – помощники для оптимизации формулирования заданий.</w:t>
            </w:r>
          </w:p>
          <w:p w14:paraId="38F9508F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Содержание карточки-помощника 1 команды:</w:t>
            </w:r>
          </w:p>
          <w:p w14:paraId="4F944EDF" w14:textId="77777777" w:rsidR="00D10BB8" w:rsidRPr="00C43B64" w:rsidRDefault="00D10BB8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 xml:space="preserve">Дайте определение … (физической величине,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lastRenderedPageBreak/>
              <w:t>понятию)</w:t>
            </w:r>
          </w:p>
          <w:p w14:paraId="07A2A173" w14:textId="77777777" w:rsidR="00D10BB8" w:rsidRPr="00C43B64" w:rsidRDefault="00D10BB8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Сформулируйте… (закон)</w:t>
            </w:r>
          </w:p>
          <w:p w14:paraId="0518637E" w14:textId="77777777" w:rsidR="00D10BB8" w:rsidRPr="00C43B64" w:rsidRDefault="00D10BB8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Запишите формулу ….</w:t>
            </w:r>
          </w:p>
          <w:p w14:paraId="13AD7A6B" w14:textId="77777777" w:rsidR="00D10BB8" w:rsidRPr="00C43B64" w:rsidRDefault="00D10BB8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Постройте вектор напряжённости на рисунке …</w:t>
            </w:r>
          </w:p>
          <w:p w14:paraId="013E23B5" w14:textId="77777777" w:rsidR="00D10BB8" w:rsidRPr="00C43B64" w:rsidRDefault="00D10BB8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OfficinaSansBookC" w:hAnsi="OfficinaSansBookC"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</w:rPr>
              <w:t>Изобразите линии напряжённости на рисунке….</w:t>
            </w:r>
          </w:p>
          <w:p w14:paraId="47EC7925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 Подводит итоги игры, благодарит студентов за активное участие.</w:t>
            </w:r>
          </w:p>
        </w:tc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F0689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1) Делятся на 3 группы. Осмысливают правила игры.</w:t>
            </w:r>
          </w:p>
          <w:p w14:paraId="02E9609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Команды играют, формулируют задания и выполняют задания команды-соперника. Арбитры контролируют правильность ответов, при необходимости – отвечают и дополняют.</w:t>
            </w:r>
          </w:p>
          <w:p w14:paraId="4E2B64B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1C45F0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57DB0F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1FB84B3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91E6FA3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FADAB4A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6490FF1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996DA9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B4CA66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6698853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043ACFD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5F435A0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35E23F0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439899A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504B78A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A60887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6460295A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581F3FB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41DCC133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4CEC9A51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BE8F8A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397253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87B519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DF6314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58CD2A69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1E0F22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DB5E31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5D58994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C0BAA49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690A33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 Арбитры сообщают счёт игры и называют наиболее эффективных игроков.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22FA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u w:val="single"/>
              </w:rPr>
            </w:pPr>
          </w:p>
          <w:p w14:paraId="2B7AD5C3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2267673E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73F08159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6C9F2CA3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31806C6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u w:val="single"/>
              </w:rPr>
            </w:pPr>
          </w:p>
        </w:tc>
        <w:tc>
          <w:tcPr>
            <w:tcW w:w="6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CBFA7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A53BC6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96ED4B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BE2631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Взаимоконтроль</w:t>
            </w:r>
          </w:p>
          <w:p w14:paraId="27004CA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188D68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99B575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773152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4FE490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A43D08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6A2CB9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E693AD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602516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1F977F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A7D1F1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D1FA5A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666C5032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F1F6F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Подготовка к изучению нового материала</w:t>
            </w:r>
          </w:p>
        </w:tc>
        <w:tc>
          <w:tcPr>
            <w:tcW w:w="13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9D08C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1). Задаёт проблемный вопрос:</w:t>
            </w:r>
          </w:p>
          <w:p w14:paraId="54675F7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- Мы изучаем электростатику. Как вы думаете, электризация – явление скорее полезное или вредное? Приведите примеры проявления электризации в практической деятельности человека.</w:t>
            </w:r>
          </w:p>
          <w:p w14:paraId="1CC70F09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Организует «мозговой штурм» (на основе просмотренной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 xml:space="preserve">презентации или по вопросам) для формулирования темы и целей занятия.  </w:t>
            </w:r>
          </w:p>
          <w:p w14:paraId="1B9890D5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 Просит ответить на вопросы:</w:t>
            </w:r>
          </w:p>
          <w:p w14:paraId="46F8F69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Из каких материалов делают провода ЛЭП?</w:t>
            </w:r>
          </w:p>
          <w:p w14:paraId="58182BE9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С помощью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чего  провода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крепятся  к опорам ЛЭП?</w:t>
            </w:r>
          </w:p>
          <w:p w14:paraId="32596090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Как называются такие материалы?</w:t>
            </w:r>
          </w:p>
          <w:p w14:paraId="29DA42C4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Как вы думаете, какова тема нашего занятия? </w:t>
            </w:r>
          </w:p>
          <w:p w14:paraId="35401380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638D51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3). 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Предлагает сформулировать цели урока. Для этого нужно продолжить предложения:</w:t>
            </w:r>
          </w:p>
          <w:p w14:paraId="7D549B8A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1DFED74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Изучить особенности строения…….</w:t>
            </w:r>
          </w:p>
          <w:p w14:paraId="76A5396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- Выявить отличия……</w:t>
            </w:r>
          </w:p>
          <w:p w14:paraId="3B982273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Рассмотреть области применения… </w:t>
            </w:r>
          </w:p>
          <w:p w14:paraId="566E5D55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62FF71A0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4). Задает мотивационный вопрос:</w:t>
            </w:r>
          </w:p>
          <w:p w14:paraId="7CB6E89A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  Предположите, каким образом полученные на уроке знания и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 xml:space="preserve">умения помогут вам в повседневной жизни и профессиональной деятельности? </w:t>
            </w:r>
          </w:p>
        </w:tc>
        <w:tc>
          <w:tcPr>
            <w:tcW w:w="1250" w:type="pct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06683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1). Высказывают свою точку зрения, обосновывают, приводят примеры проявления электризации в практической деятельности человека.</w:t>
            </w:r>
          </w:p>
          <w:p w14:paraId="60D8BAA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57D8D1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C9B28F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7804635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F122011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5650A95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053F13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F5A755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C549633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412E53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3F03BC9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232487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2) Смотрят презентацию, отвечают на вопросы, высказывают предположения. </w:t>
            </w:r>
          </w:p>
          <w:p w14:paraId="6E12CAC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1FA346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6B9DE1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389DD71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79C1E4F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3) Формулируют и принимают цели урока. В рабочей тетради фиксируют тему и цели урока.</w:t>
            </w:r>
          </w:p>
          <w:p w14:paraId="5B438DD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sz w:val="28"/>
                <w:szCs w:val="28"/>
              </w:rPr>
            </w:pPr>
          </w:p>
          <w:p w14:paraId="49A644C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sz w:val="28"/>
                <w:szCs w:val="28"/>
              </w:rPr>
            </w:pPr>
          </w:p>
          <w:p w14:paraId="0AA9405E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sz w:val="28"/>
                <w:szCs w:val="28"/>
              </w:rPr>
            </w:pPr>
          </w:p>
          <w:p w14:paraId="1A1700D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F88BFE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C37D64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524C400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E801C2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4). Отвечают, предлагают разные варианты. </w:t>
            </w:r>
          </w:p>
          <w:p w14:paraId="03C4CA14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2F8926C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A24F87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5CD1CBB4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7780942D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1AC16FBF" w14:textId="77777777" w:rsidR="00D10BB8" w:rsidRPr="00C43B64" w:rsidRDefault="00D10BB8">
            <w:pPr>
              <w:pStyle w:val="21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09E8AD5C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3E4F5406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04574D77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24437532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  <w:p w14:paraId="4AF3C406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  <w:u w:val="single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B3F14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63ADA4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AD487D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Устный контроль</w:t>
            </w:r>
          </w:p>
        </w:tc>
      </w:tr>
      <w:tr w:rsidR="00D10BB8" w:rsidRPr="00C43B64" w14:paraId="08C6DE19" w14:textId="77777777">
        <w:trPr>
          <w:gridAfter w:val="1"/>
          <w:wAfter w:w="5" w:type="pct"/>
        </w:trPr>
        <w:tc>
          <w:tcPr>
            <w:tcW w:w="4995" w:type="pct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D692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2. Основной этап занятия</w:t>
            </w:r>
          </w:p>
        </w:tc>
      </w:tr>
      <w:tr w:rsidR="00D10BB8" w:rsidRPr="00C43B64" w14:paraId="746AD3BC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43270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Формирование новых знаний и способов</w:t>
            </w:r>
          </w:p>
          <w:p w14:paraId="3B3CBEA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 xml:space="preserve">деятельности </w:t>
            </w:r>
          </w:p>
          <w:p w14:paraId="246B3D0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111E58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69F42A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6CD265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447C0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1). Организует работу в парах, обсуждает со студентами критерии оценки работы на уроке. </w:t>
            </w:r>
          </w:p>
          <w:p w14:paraId="6956B04B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Организует изучение нового материала. Даёт задания: используя текст учебника, изучить первым номерам в парах проводники, вторым – диэлектрики.</w:t>
            </w:r>
          </w:p>
          <w:p w14:paraId="3DB61D57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Вместе со студентами обсуждает план изучения: </w:t>
            </w:r>
          </w:p>
          <w:p w14:paraId="0E90624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1.Определение.</w:t>
            </w:r>
          </w:p>
          <w:p w14:paraId="541634A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 Особенности строения.</w:t>
            </w:r>
          </w:p>
          <w:p w14:paraId="72EF9B40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3. Влияние электрического поля на перераспределение зарядов.</w:t>
            </w:r>
          </w:p>
          <w:p w14:paraId="6D23CE3F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1AC4B96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3) Организует обсуждение результатов работы. Особое внимание уделяет равенству нулю напряжённости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электрического поля в металлах; ослаблению электрического поля в диэлектриках.</w:t>
            </w:r>
          </w:p>
          <w:p w14:paraId="19DC875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C410A3E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 xml:space="preserve">4). Задаёт вопросы: </w:t>
            </w:r>
          </w:p>
          <w:p w14:paraId="2632CD1C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sz w:val="28"/>
                <w:szCs w:val="28"/>
              </w:rPr>
            </w:pPr>
          </w:p>
          <w:p w14:paraId="05F363D2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 xml:space="preserve">- Зачем военные склады, служащие для хранения взрывчатых веществ, окружают заземленной проволочной сетью? </w:t>
            </w:r>
          </w:p>
          <w:p w14:paraId="65492F0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 xml:space="preserve">- Почему сухая соль является диэлектриком, а водный раствор соли - проводником? </w:t>
            </w:r>
          </w:p>
          <w:p w14:paraId="439EF5AA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Cs/>
                <w:sz w:val="28"/>
                <w:szCs w:val="28"/>
              </w:rPr>
              <w:t>- Максимально допустимое безопасное значение напряжения в сухих помещениях – 36 В, а во влажных – 12 В. Объясните, почему во влажных помещениях величина безопасного напряжения меньше?</w:t>
            </w:r>
          </w:p>
          <w:p w14:paraId="444362D5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68336AAE" w14:textId="77777777" w:rsidR="00D10BB8" w:rsidRPr="00C43B64" w:rsidRDefault="00D10BB8">
            <w:p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5) Организует экспериментальную проверку полученных знаний.  Вызывает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студентов для проведения демонстрационных опытов.</w:t>
            </w:r>
          </w:p>
          <w:p w14:paraId="1790853B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E53F11E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  <w:u w:val="single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</w:t>
            </w:r>
            <w:r w:rsidRPr="00C43B64">
              <w:rPr>
                <w:rFonts w:ascii="OfficinaSansBookC" w:hAnsi="OfficinaSansBookC"/>
                <w:bCs/>
                <w:sz w:val="28"/>
                <w:szCs w:val="28"/>
                <w:u w:val="single"/>
              </w:rPr>
              <w:t>Задание первому студенту:</w:t>
            </w:r>
          </w:p>
          <w:p w14:paraId="1555C6B8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Проведите опыт: возьмите электрометр с металлическим диском и зарядите его положительно. </w:t>
            </w:r>
          </w:p>
          <w:p w14:paraId="16B54AE0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-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Поднесите  к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диску лист пластика, обратите внимание, что  происходит  со стрелкой  электрометра, сделайте вывод.</w:t>
            </w:r>
            <w:r w:rsidRPr="00C43B64">
              <w:rPr>
                <w:rFonts w:ascii="OfficinaSansBookC" w:hAnsi="OfficinaSansBookC"/>
                <w:b/>
                <w:sz w:val="28"/>
                <w:szCs w:val="28"/>
              </w:rPr>
              <w:t xml:space="preserve"> </w:t>
            </w:r>
          </w:p>
          <w:p w14:paraId="44063889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  <w:u w:val="single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  <w:u w:val="single"/>
              </w:rPr>
              <w:t>Задание второму студенту:</w:t>
            </w:r>
          </w:p>
          <w:p w14:paraId="3DB3AC59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 xml:space="preserve">- Проведите опыт: поднесите незаряженную гильзу к заряженной стеклянной пластине.  </w:t>
            </w:r>
          </w:p>
          <w:p w14:paraId="30E79E3C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- Обратите внимание, что происходит с гильзой, объясните данное явление.</w:t>
            </w:r>
          </w:p>
          <w:p w14:paraId="40AE3DB6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  <w:u w:val="single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  <w:u w:val="single"/>
              </w:rPr>
              <w:t>Задание третьему студенту:</w:t>
            </w:r>
          </w:p>
          <w:p w14:paraId="778247C1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 xml:space="preserve">- Проведите опыт: возьмите электрометр, на стержне которого укреплена малая сфера, и поднесите к нему положительно заряженную </w:t>
            </w: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 xml:space="preserve">стеклянную пластину.  </w:t>
            </w:r>
          </w:p>
          <w:p w14:paraId="5C07B2BE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- Обратите внимание, что произойдет со стрелкой электрометра. Сделайте вывод.</w:t>
            </w:r>
          </w:p>
          <w:p w14:paraId="2E611823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- Накройте сферу калориметром и снова поднесите заряженную пластину. Посмотрите, что произойдет со стрелкой электрометра. Объясните наблюдаемое явление, сделайте вывод.</w:t>
            </w:r>
          </w:p>
        </w:tc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E7CCE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>1). Слушают, обсуждают критерии оценки работы.</w:t>
            </w:r>
          </w:p>
          <w:p w14:paraId="20ABCF99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7A47DDB8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211E470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2). Первый студент в паре изучает особенности строения металлов и влияние электрического поля на распределение зарядов внутри металла.</w:t>
            </w:r>
          </w:p>
          <w:p w14:paraId="73757B9E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Второй студент в паре изучает виды и особенности строения полярных и неполярных диэлектриков и влияние электрического поля на диполи.</w:t>
            </w:r>
          </w:p>
          <w:p w14:paraId="7D1461EB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11FD689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41A211D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01934CA9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3)Принимают участие в обсуждении вопросов, 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lastRenderedPageBreak/>
              <w:t xml:space="preserve">задаваемых преподавателем. Выдвигают различные гипотезы. Заполняют </w:t>
            </w:r>
            <w:proofErr w:type="gramStart"/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таблицу  в</w:t>
            </w:r>
            <w:proofErr w:type="gramEnd"/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 рабочей тетради: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12"/>
              <w:gridCol w:w="1342"/>
              <w:gridCol w:w="1117"/>
              <w:gridCol w:w="1336"/>
            </w:tblGrid>
            <w:tr w:rsidR="00D10BB8" w:rsidRPr="00C43B64" w14:paraId="6DD140FA" w14:textId="77777777">
              <w:tc>
                <w:tcPr>
                  <w:tcW w:w="16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0A3EC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Вещества</w:t>
                  </w:r>
                </w:p>
              </w:tc>
              <w:tc>
                <w:tcPr>
                  <w:tcW w:w="13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D54E0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Проводники</w:t>
                  </w:r>
                </w:p>
              </w:tc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DE6EE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Диэлектрики</w:t>
                  </w:r>
                </w:p>
              </w:tc>
            </w:tr>
            <w:tr w:rsidR="00D10BB8" w:rsidRPr="00C43B64" w14:paraId="502103AF" w14:textId="77777777">
              <w:tc>
                <w:tcPr>
                  <w:tcW w:w="16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6B53A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33607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CA114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полярные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C63E5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неполярные</w:t>
                  </w:r>
                </w:p>
              </w:tc>
            </w:tr>
            <w:tr w:rsidR="00D10BB8" w:rsidRPr="00C43B64" w14:paraId="00AE7D75" w14:textId="77777777"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732F5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Строение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AA770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643A2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D96C9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D10BB8" w:rsidRPr="00C43B64" w14:paraId="0EEDD7B8" w14:textId="77777777"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F9C37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  <w:r w:rsidRPr="00C43B64"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  <w:t>Распределение зарядов в поле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8B1FE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10B35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7B0FF" w14:textId="77777777" w:rsidR="00D10BB8" w:rsidRPr="00C43B64" w:rsidRDefault="00D10BB8">
                  <w:pPr>
                    <w:spacing w:after="0" w:line="240" w:lineRule="auto"/>
                    <w:contextualSpacing/>
                    <w:rPr>
                      <w:rFonts w:ascii="OfficinaSansBookC" w:hAnsi="OfficinaSansBookC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5796058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C71FA25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Фиксируют в тетрадях определение диэлектрической проницаемости вещества. </w:t>
            </w:r>
          </w:p>
          <w:p w14:paraId="2B961FAE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394A1F91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BA9D0D8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4) Отвечают на вопросы, обсуждают, объясняют.</w:t>
            </w:r>
          </w:p>
          <w:p w14:paraId="6CBDE02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4B4C675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4D248F14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0E91C763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099AE1A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15CEADF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34F4935B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</w:p>
          <w:p w14:paraId="25C5CD7F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5). Вызванные студены п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роводят опыты. Остальные – наблюдают, описывают происходящие явления и делают выводы.</w:t>
            </w:r>
          </w:p>
          <w:p w14:paraId="306946E5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Рассуждения и выводы самостоятельно кратко записывают в тетрадь:</w:t>
            </w:r>
          </w:p>
          <w:p w14:paraId="51D19D2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  <w:u w:val="single"/>
              </w:rPr>
            </w:pPr>
          </w:p>
          <w:p w14:paraId="7186B276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57795C24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</w:p>
          <w:p w14:paraId="65D0B3E8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1292BB8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2230E144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483EC286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2AB959D6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23B8215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9E3BBB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0A5C67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2BB41F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4DE2A7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A102EF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9E6667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6F5A79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92A325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2D9936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FF812C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AF4757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F4C4B9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CFD0AD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295C74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70ABB3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1BD37AD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DA3A4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7D4BA277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59A4B1E7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1E49E2BB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02.</w:t>
            </w:r>
          </w:p>
          <w:p w14:paraId="138BE46C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78C6B775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7A78F47E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07.</w:t>
            </w:r>
          </w:p>
          <w:p w14:paraId="0D4882AF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31CA1F42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  <w:p w14:paraId="321DFCD8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2.1.</w:t>
            </w:r>
          </w:p>
          <w:p w14:paraId="4379CA7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5891C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0ADCECF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87A79C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D9E587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EB4247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0FE7F0A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0070CA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397D5D6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1975002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38929EF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6BE8832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1FC55D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8752D6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225CD47E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E509F1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55F433D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1475639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  <w:shd w:val="clear" w:color="auto" w:fill="FFFFFF"/>
              </w:rPr>
            </w:pPr>
          </w:p>
          <w:p w14:paraId="767AA9A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Устный контроль</w:t>
            </w:r>
          </w:p>
          <w:p w14:paraId="5ACBCAB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72D380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CCB6B6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2E4998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6E37A2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FD32D3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37BB15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B5010B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99DB40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20FC33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1C0CCA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C77FAEE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1E27B9E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8AD195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3B105C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93681F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B25049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62E44F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8177FA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888388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CED623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9DEBE3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13407B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418D91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84DFB0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2A374E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3C7F74B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966AF0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355243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45A297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1F5A6F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812A79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EB5557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D9C230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9F9706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1591E1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2E4451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A3AD95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EAFFC7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074BA90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925D50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B6A644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B956A7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E21D7C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35EEB7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B7B303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FF5392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D9E1CD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5C4C96E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97067B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846A5FB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95A35E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4D2765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913EEB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CBA5C1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0B38F968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9D22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lastRenderedPageBreak/>
              <w:t>Закрепление изученного материала</w:t>
            </w:r>
          </w:p>
        </w:tc>
        <w:tc>
          <w:tcPr>
            <w:tcW w:w="13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0FE993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1) Организует работу с кейсом.</w:t>
            </w:r>
          </w:p>
          <w:p w14:paraId="25808A3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4F432357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Садовод-любитель Михаил Николаевич находился на даче, когда заметил приближающуюся грозовую тучу. Он подумал, что успеет вернуться домой на автомобиле до дождя, поэтому решил сначала прорыхлить почву в цветнике. Однако сильная гроза застала его по пути домой, когда его автомобиль двигался по грунтовой дороге в поле.</w:t>
            </w:r>
          </w:p>
          <w:p w14:paraId="5DAFA5C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Его жену, Анну Валерьевну, гроза застала недалеко от дома на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площадке для выгула собак. Понимая, что скоро пойдёт дождь, Анна Валерьевна хорошо подготовилась: взяла зонт, надела непромокаемый плащ на себя, а собачке одела красивый костюмчик из какой-то прозрачной ткани, купленный в тайне от мужа.</w:t>
            </w:r>
          </w:p>
          <w:p w14:paraId="3676E58F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Их дочь Виктория осталась дома. Когда началась гроза, она открыла окно, чтобы полюбоваться природным явлением и подышать свежим воздухом.</w:t>
            </w:r>
          </w:p>
          <w:p w14:paraId="0A516FE0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13D9E71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Задания:</w:t>
            </w:r>
          </w:p>
          <w:p w14:paraId="63F44C7C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 Какую опасность представляет гроза для человека, находящегося на улице?</w:t>
            </w:r>
          </w:p>
          <w:p w14:paraId="2E271F91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 Кто из героев этой истории, по вашему мнению, находится в большей опасности во время грозы? Почему?</w:t>
            </w:r>
          </w:p>
          <w:p w14:paraId="2DF2D47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3. Порекомендуйте Михаилу Николаевичу, как ему себя вести в сложившейся ситуации: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продолжать движение, остановить автомобиль в поле, покинуть автомобиль и добраться до какого-нибудь укрытия (дерева, например)? Почему вы так думаете?</w:t>
            </w:r>
          </w:p>
          <w:p w14:paraId="57CCD9ED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4. Представляет ли опасность гром и молния для Виктории? Объясните свою точку зрения.</w:t>
            </w:r>
          </w:p>
          <w:p w14:paraId="68D141FF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5. Сформулируйте правила поведения во время грозы, которых должна придерживаться Анна Валерьевна.</w:t>
            </w:r>
          </w:p>
        </w:tc>
        <w:tc>
          <w:tcPr>
            <w:tcW w:w="1250" w:type="pct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DB8DE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lastRenderedPageBreak/>
              <w:t xml:space="preserve">1). </w:t>
            </w:r>
            <w:proofErr w:type="gramStart"/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Выполняют  задания</w:t>
            </w:r>
            <w:proofErr w:type="gramEnd"/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 xml:space="preserve"> кейса.</w:t>
            </w:r>
          </w:p>
          <w:p w14:paraId="5B09DF55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b/>
                <w:bCs/>
                <w:i/>
                <w:iCs/>
                <w:sz w:val="28"/>
                <w:szCs w:val="28"/>
              </w:rPr>
            </w:pPr>
          </w:p>
          <w:p w14:paraId="24C9B30C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</w:p>
          <w:p w14:paraId="68E68DCD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6FDAE562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3B9EE0BB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2030C9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42FC7A78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6AF31333" w14:textId="77777777" w:rsidR="00D10BB8" w:rsidRPr="00C43B64" w:rsidRDefault="00D10BB8">
            <w:pPr>
              <w:pStyle w:val="21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0A3481EB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1B68C78D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1DBC2206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557203B0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12046A08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64686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Оценка выполнения заданий к кейсу</w:t>
            </w:r>
          </w:p>
          <w:p w14:paraId="7D05494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ED8DBD2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075D596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38FD49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FDAF99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EA72A1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E06B2C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204A6B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177CF6C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3013F58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8BF0F9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24C5DBA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587D68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73CE7FB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69C6F3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4A633B1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5BDEBE5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50811C18" w14:textId="77777777">
        <w:trPr>
          <w:gridAfter w:val="1"/>
          <w:wAfter w:w="5" w:type="pct"/>
        </w:trPr>
        <w:tc>
          <w:tcPr>
            <w:tcW w:w="4995" w:type="pct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C4D08B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lastRenderedPageBreak/>
              <w:t>3. Заключительный этап занятия</w:t>
            </w:r>
          </w:p>
        </w:tc>
      </w:tr>
      <w:tr w:rsidR="00D10BB8" w:rsidRPr="00C43B64" w14:paraId="180D574E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1F9605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b/>
                <w:bCs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iCs/>
                <w:sz w:val="28"/>
                <w:szCs w:val="28"/>
              </w:rPr>
              <w:t>Подведение итогов работы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CAF45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 xml:space="preserve">1). Подводит результаты работы с кейсом. </w:t>
            </w:r>
          </w:p>
          <w:p w14:paraId="670D769D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2). Предлагает студентам оценить свою работу согласно критериям, озвученным на уроке.</w:t>
            </w:r>
          </w:p>
          <w:p w14:paraId="0A8C5548" w14:textId="77777777" w:rsidR="00D10BB8" w:rsidRPr="00C43B64" w:rsidRDefault="00D10BB8">
            <w:pPr>
              <w:spacing w:after="0" w:line="240" w:lineRule="auto"/>
              <w:contextualSpacing/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Cs/>
                <w:sz w:val="28"/>
                <w:szCs w:val="28"/>
              </w:rPr>
              <w:t>3</w:t>
            </w:r>
            <w:r w:rsidRPr="00C43B64">
              <w:rPr>
                <w:rFonts w:ascii="OfficinaSansBookC" w:hAnsi="OfficinaSansBookC"/>
                <w:bCs/>
                <w:i/>
                <w:iCs/>
                <w:sz w:val="28"/>
                <w:szCs w:val="28"/>
              </w:rPr>
              <w:t>) Организует рефлексию приобретённых знаний и умений.</w:t>
            </w:r>
          </w:p>
        </w:tc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06261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  <w:t xml:space="preserve">1). Проводят самоанализ своей работы с заданиями кейса. </w:t>
            </w:r>
          </w:p>
          <w:p w14:paraId="3DBAF80F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  <w:t>2). Оценивают свою работу по критериям.</w:t>
            </w:r>
          </w:p>
          <w:p w14:paraId="48CB229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</w:p>
          <w:p w14:paraId="33FB4EE7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</w:pPr>
          </w:p>
          <w:p w14:paraId="4B0ECF6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3</w:t>
            </w:r>
            <w:r w:rsidRPr="00C43B64">
              <w:rPr>
                <w:rFonts w:ascii="OfficinaSansBookC" w:hAnsi="OfficinaSansBookC" w:cs="Times New Roman"/>
                <w:i/>
                <w:iCs/>
                <w:sz w:val="28"/>
                <w:szCs w:val="28"/>
              </w:rPr>
              <w:t>) Рефлексируют.</w:t>
            </w:r>
          </w:p>
          <w:p w14:paraId="12379A4E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</w:p>
          <w:p w14:paraId="7A276DC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ABB4D9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3745DA59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0DD6694B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7592175E" w14:textId="77777777" w:rsidR="00D10BB8" w:rsidRPr="00C43B64" w:rsidRDefault="00D10BB8">
            <w:pPr>
              <w:pStyle w:val="21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01.</w:t>
            </w:r>
          </w:p>
          <w:p w14:paraId="0097690A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04.</w:t>
            </w:r>
          </w:p>
          <w:p w14:paraId="4BA549B9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1F0A14AE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60C80750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ПК 1.1.</w:t>
            </w:r>
          </w:p>
        </w:tc>
        <w:tc>
          <w:tcPr>
            <w:tcW w:w="6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D796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09B843FC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7D14D7E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>Самооценка</w:t>
            </w:r>
          </w:p>
          <w:p w14:paraId="23ABFCC8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  <w:tr w:rsidR="00D10BB8" w:rsidRPr="00C43B64" w14:paraId="3870CC16" w14:textId="77777777">
        <w:trPr>
          <w:gridAfter w:val="1"/>
          <w:wAfter w:w="5" w:type="pct"/>
        </w:trPr>
        <w:tc>
          <w:tcPr>
            <w:tcW w:w="4995" w:type="pct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DB0C39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b/>
                <w:bCs/>
                <w:sz w:val="28"/>
                <w:szCs w:val="28"/>
              </w:rPr>
              <w:t>4.</w:t>
            </w: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t xml:space="preserve">  </w:t>
            </w:r>
            <w:r w:rsidRPr="00C43B64">
              <w:rPr>
                <w:rFonts w:ascii="OfficinaSansBookC" w:hAnsi="OfficinaSansBookC" w:cs="Times New Roman"/>
                <w:b/>
                <w:sz w:val="28"/>
                <w:szCs w:val="28"/>
              </w:rPr>
              <w:t>Задания для самостоятельного выполнения</w:t>
            </w:r>
          </w:p>
        </w:tc>
      </w:tr>
      <w:tr w:rsidR="00D10BB8" w:rsidRPr="00C43B64" w14:paraId="107C1DE1" w14:textId="77777777" w:rsidTr="00B504F3">
        <w:trPr>
          <w:gridAfter w:val="1"/>
          <w:wAfter w:w="5" w:type="pct"/>
        </w:trPr>
        <w:tc>
          <w:tcPr>
            <w:tcW w:w="11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52389D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52C9F6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§92.  Решить задачи А1, В2.       стр.307</w:t>
            </w:r>
          </w:p>
          <w:p w14:paraId="461A9D8F" w14:textId="77777777" w:rsidR="00D10BB8" w:rsidRPr="00C43B64" w:rsidRDefault="00D10BB8">
            <w:pPr>
              <w:shd w:val="clear" w:color="auto" w:fill="FFFFFF"/>
              <w:spacing w:after="0" w:line="240" w:lineRule="auto"/>
              <w:contextualSpacing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 xml:space="preserve">Физика. 10 класс: учеб.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для 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общеобразоват</w:t>
            </w:r>
            <w:proofErr w:type="spellEnd"/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. организаций: базовый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уровнь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/ Г.Я. Мякишев, Б.Б.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Буховцев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, Н.Н. Сотский; под ред.  Н.А. Парфентьевой-4-е </w:t>
            </w:r>
            <w:proofErr w:type="gramStart"/>
            <w:r w:rsidRPr="00C43B64">
              <w:rPr>
                <w:rFonts w:ascii="OfficinaSansBookC" w:hAnsi="OfficinaSansBookC"/>
                <w:sz w:val="28"/>
                <w:szCs w:val="28"/>
              </w:rPr>
              <w:t>изд.,-</w:t>
            </w:r>
            <w:proofErr w:type="gramEnd"/>
            <w:r w:rsidRPr="00C43B64">
              <w:rPr>
                <w:rFonts w:ascii="OfficinaSansBookC" w:hAnsi="OfficinaSansBookC"/>
                <w:sz w:val="28"/>
                <w:szCs w:val="28"/>
              </w:rPr>
              <w:t>М.: Просвещение,2018.-416с.</w:t>
            </w:r>
          </w:p>
        </w:tc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B63D3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rPr>
                <w:rFonts w:ascii="OfficinaSansBookC" w:hAnsi="OfficinaSansBookC" w:cs="Times New Roman"/>
                <w:sz w:val="28"/>
                <w:szCs w:val="28"/>
              </w:rPr>
            </w:pPr>
            <w:r w:rsidRPr="00C43B64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Записывают домашнее задание.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14634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  <w:p w14:paraId="6E7F2DB4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Элементы</w:t>
            </w:r>
          </w:p>
          <w:p w14:paraId="2009330D" w14:textId="77777777" w:rsidR="00D10BB8" w:rsidRPr="00C43B64" w:rsidRDefault="00D10BB8">
            <w:pPr>
              <w:pStyle w:val="21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ОК 01.</w:t>
            </w:r>
          </w:p>
          <w:p w14:paraId="1BF8397D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02.</w:t>
            </w:r>
          </w:p>
          <w:p w14:paraId="1CC239FE" w14:textId="77777777" w:rsidR="00D10BB8" w:rsidRPr="00C43B64" w:rsidRDefault="00D10BB8">
            <w:pPr>
              <w:spacing w:after="0" w:line="240" w:lineRule="auto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ОК 05.</w:t>
            </w:r>
          </w:p>
          <w:p w14:paraId="623786FC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  <w:p w14:paraId="074256DB" w14:textId="77777777" w:rsidR="00D10BB8" w:rsidRPr="00C43B64" w:rsidRDefault="00D10BB8">
            <w:pPr>
              <w:pStyle w:val="ConsPlusNormal"/>
              <w:contextualSpacing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0AB2DA" w14:textId="77777777" w:rsidR="00D10BB8" w:rsidRPr="00C43B64" w:rsidRDefault="00D10BB8">
            <w:pPr>
              <w:pStyle w:val="110"/>
              <w:spacing w:before="0" w:beforeAutospacing="0" w:after="0" w:afterAutospacing="0" w:line="240" w:lineRule="auto"/>
              <w:contextualSpacing/>
              <w:jc w:val="center"/>
              <w:rPr>
                <w:rFonts w:ascii="OfficinaSansBookC" w:hAnsi="OfficinaSansBookC" w:cs="Times New Roman"/>
                <w:sz w:val="28"/>
                <w:szCs w:val="28"/>
              </w:rPr>
            </w:pPr>
          </w:p>
        </w:tc>
      </w:tr>
    </w:tbl>
    <w:p w14:paraId="0492FB90" w14:textId="77777777" w:rsidR="00D10BB8" w:rsidRPr="00C43B64" w:rsidRDefault="00D10BB8">
      <w:pPr>
        <w:spacing w:line="24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15C966FB" w14:textId="77777777" w:rsidR="00D10BB8" w:rsidRPr="00C43B64" w:rsidRDefault="00D10BB8" w:rsidP="003B08BE">
      <w:pPr>
        <w:jc w:val="right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Pr="00C43B64">
        <w:rPr>
          <w:rFonts w:ascii="OfficinaSansBookC" w:hAnsi="OfficinaSansBookC"/>
          <w:sz w:val="28"/>
          <w:szCs w:val="28"/>
        </w:rPr>
        <w:lastRenderedPageBreak/>
        <w:t>Приложение 3</w:t>
      </w:r>
    </w:p>
    <w:p w14:paraId="6A807057" w14:textId="77777777" w:rsidR="00D10BB8" w:rsidRPr="00C43B64" w:rsidRDefault="00D10BB8">
      <w:pPr>
        <w:spacing w:before="120" w:after="120" w:line="240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43B64">
        <w:rPr>
          <w:rFonts w:ascii="OfficinaSansBookC" w:hAnsi="OfficinaSansBookC"/>
          <w:b/>
          <w:bCs/>
          <w:sz w:val="28"/>
          <w:szCs w:val="28"/>
        </w:rPr>
        <w:t>ОПОРНЫЙ КОНСПЕКТ № 2.3</w:t>
      </w:r>
    </w:p>
    <w:tbl>
      <w:tblPr>
        <w:tblW w:w="4222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53"/>
        <w:gridCol w:w="3017"/>
        <w:gridCol w:w="8654"/>
      </w:tblGrid>
      <w:tr w:rsidR="00D10BB8" w:rsidRPr="00C43B64" w14:paraId="571E20C1" w14:textId="77777777" w:rsidTr="00B504F3">
        <w:trPr>
          <w:jc w:val="center"/>
        </w:trPr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62AC8B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01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8242C3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Тема занятия</w:t>
            </w:r>
          </w:p>
        </w:tc>
        <w:tc>
          <w:tcPr>
            <w:tcW w:w="86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0CC1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>Агрегатные состояния вещества и фазовые переходы</w:t>
            </w:r>
          </w:p>
        </w:tc>
      </w:tr>
      <w:tr w:rsidR="00D10BB8" w:rsidRPr="00C43B64" w14:paraId="28E873A7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DB6162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33BB34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Содержание темы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821F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>Понятия: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 испарение и конденсация; насыщенный пар;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абсолютная и относительная влажность воздуха;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точка росы; кипение; критическое состояние вещества;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перегретый пар;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поверхностный слой жидкости; энергия поверхностного слоя; ближний порядок;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поверхностное натяжение;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смачивание; капиллярные явления;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кристаллические и аморфные тела; пластическая (остаточная) деформация;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механические свойства твердых тел; коэффициент линейного расширения; коэффициент объёмного расширения; плавление и кристаллизация.</w:t>
            </w:r>
          </w:p>
          <w:p w14:paraId="0E09BD0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 xml:space="preserve">Закономерности: </w:t>
            </w:r>
            <w:r w:rsidRPr="00C43B64">
              <w:rPr>
                <w:rFonts w:ascii="OfficinaSansBookC" w:hAnsi="OfficinaSansBookC"/>
                <w:bCs/>
                <w:sz w:val="28"/>
                <w:szCs w:val="28"/>
                <w:lang w:eastAsia="en-US"/>
              </w:rPr>
              <w:t>свойства насыщенного пара;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зависимость температуры кипения от давления; определение относительной влажности воздуха;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закон Гука; диаграмма растяжения; тепловое расширение твердых тел и жидкостей.</w:t>
            </w:r>
          </w:p>
          <w:p w14:paraId="26A46565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iCs/>
                <w:sz w:val="28"/>
                <w:szCs w:val="28"/>
                <w:lang w:eastAsia="en-US"/>
              </w:rPr>
              <w:t xml:space="preserve">Практическое применение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перегретого пара в технике;</w:t>
            </w:r>
            <w:r w:rsidRPr="00C43B64">
              <w:rPr>
                <w:rFonts w:ascii="OfficinaSansBookC" w:hAnsi="OfficinaSansBookC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в повседневной жизни физических знаний о свойствах газов, жидкостей и твердых тел; </w:t>
            </w:r>
            <w:r w:rsidRPr="00C43B64">
              <w:rPr>
                <w:rFonts w:ascii="OfficinaSansBookC" w:hAnsi="OfficinaSansBookC"/>
                <w:b/>
                <w:bCs/>
                <w:iCs/>
                <w:sz w:val="28"/>
                <w:szCs w:val="28"/>
                <w:lang w:eastAsia="en-US"/>
              </w:rPr>
              <w:t>учет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 расширения газа в технике; </w:t>
            </w:r>
          </w:p>
          <w:p w14:paraId="0BD2969B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iCs/>
                <w:sz w:val="28"/>
                <w:szCs w:val="28"/>
                <w:lang w:eastAsia="en-US"/>
              </w:rPr>
              <w:t>Принципы действия приборов и технических устройств: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 приборов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для определения влажности воздуха.</w:t>
            </w:r>
          </w:p>
        </w:tc>
      </w:tr>
      <w:tr w:rsidR="00D10BB8" w:rsidRPr="00C43B64" w14:paraId="2FA14F93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A9A21C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BD0136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Типы занятия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43F7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Комбинированные уроки</w:t>
            </w:r>
          </w:p>
          <w:p w14:paraId="77104247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Лабораторная работа</w:t>
            </w:r>
          </w:p>
          <w:p w14:paraId="45CB9F0B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D10BB8" w:rsidRPr="00C43B64" w14:paraId="29F4BC63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76876D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365650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Планируемые образовательные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lastRenderedPageBreak/>
              <w:t xml:space="preserve">результаты 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20F9" w14:textId="6A36FC3E" w:rsidR="00B504F3" w:rsidRPr="004542DA" w:rsidRDefault="00B504F3" w:rsidP="00B504F3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4542DA">
              <w:rPr>
                <w:rFonts w:ascii="OfficinaSansBookC" w:hAnsi="OfficinaSansBookC"/>
                <w:sz w:val="24"/>
                <w:szCs w:val="24"/>
              </w:rPr>
              <w:lastRenderedPageBreak/>
              <w:t>ОК 01, ОК 02, ОК 04, ОК 05</w:t>
            </w:r>
            <w:r w:rsidR="00E70B76">
              <w:rPr>
                <w:rFonts w:ascii="OfficinaSansBookC" w:hAnsi="OfficinaSansBookC"/>
                <w:sz w:val="24"/>
                <w:szCs w:val="24"/>
              </w:rPr>
              <w:t>,</w:t>
            </w:r>
            <w:r w:rsidRPr="004542DA">
              <w:rPr>
                <w:rFonts w:ascii="OfficinaSansBookC" w:hAnsi="OfficinaSansBookC"/>
                <w:sz w:val="24"/>
                <w:szCs w:val="24"/>
              </w:rPr>
              <w:t xml:space="preserve"> ОК 07</w:t>
            </w:r>
          </w:p>
          <w:p w14:paraId="0F99FC41" w14:textId="37D8406B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демонстрировать на примерах роль и место физики в формировании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lastRenderedPageBreak/>
              <w:t xml:space="preserve">современной научной картины мира, в развитии современной техники и технологий, в практической деятельности людей; </w:t>
            </w:r>
          </w:p>
          <w:p w14:paraId="216EFE2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демонстрировать на примерах взаимосвязь между физикой и другими естественными науками; </w:t>
            </w:r>
          </w:p>
          <w:p w14:paraId="3A186B38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 </w:t>
            </w:r>
          </w:p>
          <w:p w14:paraId="55D60967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т. д.) и формы научного познания (факты, законы, теории), демонстрируя на примерах их роль и место в научном познании; </w:t>
            </w:r>
          </w:p>
          <w:p w14:paraId="0F3387E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• проводить прямые и косвенные измерения физических величин (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абсолютной и относительной влажности воздуха;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точки росы; энергии поверхностного слоя; поверхностного натяжение;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коэффициента линейного расширения; коэффициента объёмного расширения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), выбирая измерительные приборы с учетом необходимой точности измерений; планировать ход измерений; получать значение измеряемой величины и оценивать относительную погрешность по заданным формулам; </w:t>
            </w:r>
          </w:p>
          <w:p w14:paraId="46F0F6A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проводить исследования зависимостей между физическими величинами: температуры кипения от давления, силы упругости от деформации (смещения) – и делать вывод с учетом погрешности измерений; </w:t>
            </w:r>
          </w:p>
          <w:p w14:paraId="2532CFFD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использовать для описания характера протекания физических процессов (испарения и конденсации; кипения;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плавления и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lastRenderedPageBreak/>
              <w:t>кристаллизации)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 физические величины и демонстрировать взаимосвязь между ними;</w:t>
            </w:r>
          </w:p>
          <w:p w14:paraId="2961F1A8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• использовать для описания характера протекания физических процессов физические законы (закон Гука) с учетом границ их применимости;</w:t>
            </w:r>
          </w:p>
          <w:p w14:paraId="2D807E38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решать качественные задачи (в том числе и межпредметного характера): используя модели, физические величины и законы, выстраивать логически верную цепочку объяснения (доказательства) предложенного в задаче процесса (явления); </w:t>
            </w:r>
          </w:p>
          <w:p w14:paraId="3576E90F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решать расчетные задачи на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закон Гука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, расчет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 xml:space="preserve">абсолютной и относительной влажности воздуха;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точки росы; энергии поверхностного слоя; поверхностного натяжение; </w:t>
            </w:r>
            <w:r w:rsidRPr="00C43B64">
              <w:rPr>
                <w:rFonts w:ascii="OfficinaSansBookC" w:hAnsi="OfficinaSansBookC"/>
                <w:bCs/>
                <w:iCs/>
                <w:sz w:val="28"/>
                <w:szCs w:val="28"/>
                <w:lang w:eastAsia="en-US"/>
              </w:rPr>
              <w:t>коэффициента линейного расширения; коэффициента объёмного расширения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;</w:t>
            </w:r>
          </w:p>
          <w:p w14:paraId="2DD7BF9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учитывать границы применения закона Гука при решении физических и межпредметных задач; </w:t>
            </w:r>
          </w:p>
          <w:p w14:paraId="48DCCC5B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использовать информацию и применять знания о принципах работы и основных характеристиках изученных приборов и других технических устройств для решения практических, учебно-исследовательских и проектных задач; </w:t>
            </w:r>
          </w:p>
          <w:p w14:paraId="59989F1E" w14:textId="77777777" w:rsidR="00D10BB8" w:rsidRPr="00C43B64" w:rsidRDefault="00D10BB8">
            <w:pPr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• соблюдать правила безопасного труда при проведении исследований в рамках учебного эксперимента и учебно-исследовательской деятельности (с использованием цифровых измерительных устройств и лабораторного оборудования);</w:t>
            </w:r>
          </w:p>
          <w:p w14:paraId="4F1D167E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• 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lastRenderedPageBreak/>
              <w:t>соблюдения норм экологического поведения в окружающей среде, для принятия решений в повседневной жизни.</w:t>
            </w:r>
          </w:p>
        </w:tc>
      </w:tr>
      <w:tr w:rsidR="00D10BB8" w:rsidRPr="00C43B64" w14:paraId="69BBA2C2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EBE8EC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538018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Формы организации учебной деятельности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1B2C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При освоении новых знаний и умений, при решении задач и проведении контроля – индивидуальная, фронтальная, групповая (на усмотрение преподавателя).</w:t>
            </w:r>
          </w:p>
          <w:p w14:paraId="072D239B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При выполнении лабораторной работы – парная (групповая).</w:t>
            </w:r>
          </w:p>
        </w:tc>
      </w:tr>
      <w:tr w:rsidR="00D10BB8" w:rsidRPr="00C43B64" w14:paraId="73EC109C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5FE82F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5B28A5" w14:textId="7558116C" w:rsidR="00D10BB8" w:rsidRPr="00C43B64" w:rsidRDefault="00B504F3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OfficinaSansBookC" w:hAnsi="OfficinaSansBookC"/>
                <w:sz w:val="28"/>
                <w:szCs w:val="28"/>
                <w:lang w:eastAsia="en-US"/>
              </w:rPr>
              <w:t>Типы оценочных мероприятий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060D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 xml:space="preserve">Текущий контроль: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устный и письменный фронтальный опрос;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взаимоопрос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 xml:space="preserve"> в парах (группах).</w:t>
            </w:r>
          </w:p>
          <w:p w14:paraId="147BFED6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 xml:space="preserve">Тематический контроль: 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письменный отчёт о выполнении лабораторной работы; письменная контрольная работа.</w:t>
            </w:r>
          </w:p>
        </w:tc>
      </w:tr>
      <w:tr w:rsidR="00D10BB8" w:rsidRPr="00C43B64" w14:paraId="485F1AD4" w14:textId="77777777" w:rsidTr="00B504F3">
        <w:trPr>
          <w:jc w:val="center"/>
        </w:trPr>
        <w:tc>
          <w:tcPr>
            <w:tcW w:w="105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462BB4" w14:textId="77777777" w:rsidR="00D10BB8" w:rsidRPr="00C43B64" w:rsidRDefault="00D10BB8">
            <w:pPr>
              <w:pStyle w:val="3"/>
              <w:spacing w:after="0" w:line="240" w:lineRule="auto"/>
              <w:ind w:left="0"/>
              <w:jc w:val="center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0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077C1F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Задания для самостоятельного выполнения</w:t>
            </w:r>
          </w:p>
        </w:tc>
        <w:tc>
          <w:tcPr>
            <w:tcW w:w="86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8209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>Качественные задачи:</w:t>
            </w:r>
          </w:p>
          <w:p w14:paraId="395665C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1 (ВПР). При проектировании больших мостов необходимо учитывать возможность перепада температур в пределах от –40 °C до +</w:t>
            </w:r>
            <w:smartTag w:uri="urn:schemas-microsoft-com:office:smarttags" w:element="metricconverter">
              <w:smartTagPr>
                <w:attr w:name="ProductID" w:val="60 °C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60 °C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в течение года. Такие перепады вызывают заметное изменение общей длины моста, и, чтобы мост не вздыбливался летом и не испытывал мощных нагрузок «на разрыв» зимой, его составляют из отдельных секций, соединяя их буферными сочленениями. Какое явление учитывают при проектировании мостов, вводя буферные соединения?</w:t>
            </w:r>
          </w:p>
          <w:p w14:paraId="428AE985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тепловое расширение тел или тепловое расширение.</w:t>
            </w:r>
          </w:p>
          <w:p w14:paraId="662D5A92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74F88946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2 (ВПР). Зимой стёкла движущегося автомобиля могут изнутри «запотеть» даже в сухую погоду. Стоит отметить, что чем меньше людей в салоне и чем меньше они разговаривают, тем медленнее влага оседает на стёклах. Благодаря какому явлению происходит «запотевание» стёкол изнутри?</w:t>
            </w:r>
          </w:p>
          <w:p w14:paraId="7DB7346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>Возможное решение:</w:t>
            </w:r>
          </w:p>
          <w:p w14:paraId="7861EB2B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«Запотевание» стёкол изнутри происходит благодаря конденсации насыщенного пара при охлаждении или, что здесь то же самое, при конденсации пара.</w:t>
            </w:r>
          </w:p>
          <w:p w14:paraId="5F87C0CA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  <w:r w:rsidRPr="00C43B64">
              <w:rPr>
                <w:rFonts w:ascii="OfficinaSansBookC" w:hAnsi="OfficinaSansBookC"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конденсация насыщенного пара при охлаждении или конденсация пара.</w:t>
            </w:r>
          </w:p>
          <w:p w14:paraId="75FBDC12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5A36A4CF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3 (ВПР). В пересыщенный раствор поваренной соли опустили шерстяную нить. Через некоторое время на нити образовались твердые частицы соли. Какое явление наблюдалось в этом опыте?</w:t>
            </w:r>
          </w:p>
          <w:p w14:paraId="7D5D8637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кристаллизация.</w:t>
            </w:r>
          </w:p>
          <w:p w14:paraId="07F2F733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0F0225E3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4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Прочитайте текст и вставьте на места пропусков слова (словосочетания) из приведённого списка.</w:t>
            </w:r>
          </w:p>
          <w:p w14:paraId="60743E71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Два полых, герметически запаянных шара соединены трубкой, как показано на рисунке. Воздух из шаров откачан. В верхнем шаре находится небольшое количество воды. Если нижний пустой шар поместить в жидкий воздух, то через некоторое время вода в верхнем шаре замёрзнет. Это объясняется тем, что из-за охлаждения нижнего шара в нём начинают _________________________________________. Это вызывает в верхнем шаре ___________________________________. При этом температура воды в верхнем шаре ______________________.</w:t>
            </w:r>
          </w:p>
          <w:p w14:paraId="668C721B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684"/>
              <w:gridCol w:w="3684"/>
            </w:tblGrid>
            <w:tr w:rsidR="00D10BB8" w:rsidRPr="00C43B64" w14:paraId="27FFB16C" w14:textId="77777777"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255B8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lastRenderedPageBreak/>
                    <w:t xml:space="preserve">Список слов (словосочетаний)                               </w:t>
                  </w:r>
                </w:p>
                <w:p w14:paraId="359F3A81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1)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нагреваться водяные пары</w:t>
                  </w:r>
                </w:p>
                <w:p w14:paraId="3894255B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2)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конденсироваться водяные пары</w:t>
                  </w:r>
                </w:p>
                <w:p w14:paraId="2669DA45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3)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испарение воды</w:t>
                  </w:r>
                </w:p>
                <w:p w14:paraId="45E7441C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4)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повышение концентрации водяных паров</w:t>
                  </w:r>
                </w:p>
                <w:p w14:paraId="542CC51B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5)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повышается</w:t>
                  </w:r>
                </w:p>
                <w:p w14:paraId="54927BF7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6)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понижается</w:t>
                  </w:r>
                </w:p>
                <w:p w14:paraId="12AAA6CC" w14:textId="77777777" w:rsidR="00D10BB8" w:rsidRPr="00C43B64" w:rsidRDefault="00D10BB8">
                  <w:pPr>
                    <w:pStyle w:val="leftmargin"/>
                    <w:shd w:val="clear" w:color="auto" w:fill="FFFFFF"/>
                    <w:spacing w:before="0" w:beforeAutospacing="0" w:after="0" w:afterAutospacing="0"/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7)</w:t>
                  </w:r>
                  <w:r w:rsidRPr="00C43B64">
                    <w:rPr>
                      <w:bCs/>
                      <w:sz w:val="28"/>
                      <w:szCs w:val="28"/>
                    </w:rPr>
                    <w:t> </w:t>
                  </w:r>
                  <w:r w:rsidRPr="00C43B64">
                    <w:rPr>
                      <w:rFonts w:ascii="OfficinaSansBookC" w:hAnsi="OfficinaSansBookC"/>
                      <w:bCs/>
                      <w:sz w:val="28"/>
                      <w:szCs w:val="28"/>
                    </w:rPr>
                    <w:t>остаётся неизменной</w:t>
                  </w:r>
                </w:p>
                <w:p w14:paraId="37CDA173" w14:textId="77777777" w:rsidR="00D10BB8" w:rsidRPr="00C43B64" w:rsidRDefault="00D10BB8">
                  <w:pPr>
                    <w:pStyle w:val="a8"/>
                    <w:spacing w:before="0" w:beforeAutospacing="0" w:after="0" w:afterAutospacing="0"/>
                    <w:rPr>
                      <w:rFonts w:ascii="OfficinaSansBookC" w:hAnsi="OfficinaSansBookC"/>
                      <w:sz w:val="28"/>
                      <w:szCs w:val="28"/>
                    </w:rPr>
                  </w:pP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7B3D" w14:textId="77777777" w:rsidR="00D10BB8" w:rsidRPr="00C43B64" w:rsidRDefault="009B17E6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>
                    <w:rPr>
                      <w:rFonts w:ascii="OfficinaSansBookC" w:hAnsi="OfficinaSansBookC"/>
                      <w:b/>
                      <w:noProof/>
                      <w:sz w:val="28"/>
                      <w:szCs w:val="28"/>
                      <w:lang w:eastAsia="ru-RU"/>
                    </w:rPr>
                    <w:pict w14:anchorId="5DEB9D3F">
                      <v:shape id="_x0000_i1026" type="#_x0000_t75" style="width:138.75pt;height:132pt;visibility:visible">
                        <v:imagedata r:id="rId18" o:title=""/>
                      </v:shape>
                    </w:pict>
                  </w:r>
                </w:p>
              </w:tc>
            </w:tr>
          </w:tbl>
          <w:p w14:paraId="1746430B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236.</w:t>
            </w:r>
          </w:p>
          <w:p w14:paraId="7D86C96B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36EA1890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5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Герметично закрытый сосуд, частично заполненный водой, длительное время хранился при комнатной температуре, а затем был переставлен в холодильник. Как изменятся в холодильнике плотность водяного пара, относительная влажность и абсолютная влажность воздуха в сосуде?</w:t>
            </w:r>
          </w:p>
          <w:p w14:paraId="4DBD2E8B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6DAF695A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Для каждой величины определите соответствующий характер её изменения:</w:t>
            </w:r>
          </w:p>
          <w:p w14:paraId="7D69A03F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</w:p>
          <w:p w14:paraId="58358925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1)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увеличится;</w:t>
            </w:r>
          </w:p>
          <w:p w14:paraId="18DB3ED0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2)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уменьшится;</w:t>
            </w:r>
          </w:p>
          <w:p w14:paraId="2E057A65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3)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не изменится.</w:t>
            </w:r>
          </w:p>
          <w:p w14:paraId="23353D73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563"/>
              <w:gridCol w:w="2594"/>
              <w:gridCol w:w="2321"/>
            </w:tblGrid>
            <w:tr w:rsidR="00D10BB8" w:rsidRPr="00C43B64" w14:paraId="3F325399" w14:textId="77777777">
              <w:trPr>
                <w:trHeight w:val="340"/>
              </w:trPr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32690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lastRenderedPageBreak/>
                    <w:t>Плотность пара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B4E95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Относительная влажность</w:t>
                  </w:r>
                </w:p>
              </w:tc>
              <w:tc>
                <w:tcPr>
                  <w:tcW w:w="2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B29606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Абсолютная влажность</w:t>
                  </w:r>
                </w:p>
              </w:tc>
            </w:tr>
            <w:tr w:rsidR="00D10BB8" w:rsidRPr="00C43B64" w14:paraId="1F5F3E0E" w14:textId="77777777">
              <w:trPr>
                <w:trHeight w:val="340"/>
              </w:trPr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DF23F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3104F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</w:p>
              </w:tc>
              <w:tc>
                <w:tcPr>
                  <w:tcW w:w="2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59418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Times New Roman" w:hAnsi="Times New Roman"/>
                      <w:sz w:val="28"/>
                      <w:szCs w:val="28"/>
                    </w:rPr>
                    <w:t> </w:t>
                  </w:r>
                </w:p>
              </w:tc>
            </w:tr>
          </w:tbl>
          <w:p w14:paraId="23DC50B1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>Возможное решение:</w:t>
            </w:r>
          </w:p>
          <w:p w14:paraId="56105337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При уменьшении температуры водяной пар, находящийся в сосуде, частично конденсируется и переходит в воду. Объем сосуда не изменился, следовательно, плотность пара уменьшится.</w:t>
            </w:r>
          </w:p>
          <w:p w14:paraId="4B5558AB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Относительная влажность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— отношение парциального давления паров воды в воздухе к равновесному давлению насыщенных паров при данной температуре. Для герметично закрытого сосуда с неизменным объемом жидкости эта величина не изменится. Абсолютная влажность воздуха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— физическая величина, показывающая массу водяных паров, содержащихся в 1 м</w:t>
            </w:r>
            <w:r w:rsidRPr="00C43B64">
              <w:rPr>
                <w:rFonts w:ascii="OfficinaSansBookC" w:hAnsi="OfficinaSansBookC"/>
                <w:sz w:val="28"/>
                <w:szCs w:val="28"/>
                <w:vertAlign w:val="superscript"/>
              </w:rPr>
              <w:t>3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 воздуха. Другими словами, это плотность водяного пара в воздухе, и она также уменьшается.</w:t>
            </w:r>
          </w:p>
          <w:p w14:paraId="24378358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  <w:r w:rsidRPr="00C43B64">
              <w:rPr>
                <w:rFonts w:ascii="OfficinaSansBookC" w:hAnsi="OfficinaSansBookC"/>
                <w:i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232.</w:t>
            </w:r>
          </w:p>
          <w:p w14:paraId="00B69E0A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78D99BA7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6 (ВПР). Системы труб водяного отопления всегда снабжаются расширительным баком, присоединённым к системе отопления и сообщающимся с атмосферой. При нагревании воды в трубах она частично переходит в расширительный бак, и трубы не разрывает. Какое явление может привести к разрыву труб при отсутствии расширительного бака?</w:t>
            </w:r>
          </w:p>
          <w:p w14:paraId="4F355472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  <w:lang w:eastAsia="en-US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C43B64">
              <w:rPr>
                <w:rFonts w:ascii="OfficinaSansBookC" w:hAnsi="OfficinaSansBookC"/>
                <w:sz w:val="28"/>
                <w:szCs w:val="28"/>
                <w:lang w:eastAsia="en-US"/>
              </w:rPr>
              <w:t> 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тепловое расширение жидкости. </w:t>
            </w:r>
          </w:p>
          <w:p w14:paraId="4BF58BAE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</w:p>
          <w:p w14:paraId="25FC6C20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7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Газ нагревают в закрытом сосуде с прочными стенками. Как называется процесс такого нагревания газа?</w:t>
            </w:r>
          </w:p>
          <w:p w14:paraId="5FCCE043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</w:rPr>
              <w:lastRenderedPageBreak/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: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изохорным или изохорическим.</w:t>
            </w:r>
          </w:p>
          <w:p w14:paraId="51C465F9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</w:p>
          <w:p w14:paraId="7688D00E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8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В таблице приведены температуры плавления и кипения некоторых веществ при нормальном атмосферном давлении.</w:t>
            </w:r>
          </w:p>
          <w:p w14:paraId="79A297AD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011"/>
              <w:gridCol w:w="3132"/>
              <w:gridCol w:w="2481"/>
            </w:tblGrid>
            <w:tr w:rsidR="00D10BB8" w:rsidRPr="00C43B64" w14:paraId="7720E03B" w14:textId="77777777"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DEDE"/>
                  <w:vAlign w:val="center"/>
                </w:tcPr>
                <w:p w14:paraId="6DA1CBF2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  <w:t>Вещество</w:t>
                  </w:r>
                </w:p>
              </w:tc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DEDE"/>
                  <w:vAlign w:val="center"/>
                </w:tcPr>
                <w:p w14:paraId="7319E5BE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  <w:t>Температура плавления</w:t>
                  </w:r>
                </w:p>
              </w:tc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DEDE"/>
                  <w:vAlign w:val="center"/>
                </w:tcPr>
                <w:p w14:paraId="438F9A57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b/>
                      <w:bCs/>
                      <w:sz w:val="28"/>
                      <w:szCs w:val="28"/>
                    </w:rPr>
                    <w:t>Температура кипения</w:t>
                  </w:r>
                </w:p>
              </w:tc>
            </w:tr>
            <w:tr w:rsidR="00D10BB8" w:rsidRPr="00C43B64" w14:paraId="464967AF" w14:textId="77777777"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73577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Хлор</w:t>
                  </w:r>
                </w:p>
              </w:tc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ADDCA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171 К</w:t>
                  </w:r>
                </w:p>
              </w:tc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7B53C4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–34 °С</w:t>
                  </w:r>
                </w:p>
              </w:tc>
            </w:tr>
            <w:tr w:rsidR="00D10BB8" w:rsidRPr="00C43B64" w14:paraId="3E224485" w14:textId="77777777"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B8A8E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Спирт</w:t>
                  </w:r>
                </w:p>
              </w:tc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F253C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159 К</w:t>
                  </w:r>
                </w:p>
              </w:tc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41263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78 °С</w:t>
                  </w:r>
                </w:p>
              </w:tc>
            </w:tr>
            <w:tr w:rsidR="00D10BB8" w:rsidRPr="00C43B64" w14:paraId="4007EEDF" w14:textId="77777777"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AB7E8E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Ртуть</w:t>
                  </w:r>
                </w:p>
              </w:tc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22D811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234 К</w:t>
                  </w:r>
                </w:p>
              </w:tc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7CCC8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357 °С</w:t>
                  </w:r>
                </w:p>
              </w:tc>
            </w:tr>
            <w:tr w:rsidR="00D10BB8" w:rsidRPr="00C43B64" w14:paraId="3047523A" w14:textId="77777777"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3AF2A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Нафталин</w:t>
                  </w:r>
                </w:p>
              </w:tc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3A30C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353 К</w:t>
                  </w:r>
                </w:p>
              </w:tc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2AD18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217 °С</w:t>
                  </w:r>
                </w:p>
              </w:tc>
            </w:tr>
          </w:tbl>
          <w:p w14:paraId="3B2A531D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</w:p>
          <w:p w14:paraId="61C3436B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Какое(-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ие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>) из данных веществ будет(-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</w:rPr>
              <w:t>ут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</w:rPr>
              <w:t>) находиться в жидком состоянии при температуре 360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 и нормальном атмосферном давлении?</w:t>
            </w:r>
          </w:p>
          <w:p w14:paraId="1AFE4F71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</w:rPr>
              <w:t>Возможное решение:</w:t>
            </w:r>
          </w:p>
          <w:p w14:paraId="293A6749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Переведем температуру кипения в кельвины. Тогда при температуре 360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 хлор с температурой кипения 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T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=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239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 находится в газообразном состоянии, спирт с температурой кипения 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Т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=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351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— в газообразном состоянии, ртуть с температурой кипения 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Т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=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630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— в жидком состоянии, нафталин с температурой кипения </w:t>
            </w:r>
            <w:r w:rsidRPr="00C43B64">
              <w:rPr>
                <w:rFonts w:ascii="OfficinaSansBookC" w:hAnsi="OfficinaSansBookC"/>
                <w:i/>
                <w:iCs/>
                <w:sz w:val="28"/>
                <w:szCs w:val="28"/>
              </w:rPr>
              <w:t>Т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=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490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К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— в жидком состоянии.</w:t>
            </w:r>
          </w:p>
          <w:p w14:paraId="40992F11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>: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 ртуть и нафталин.</w:t>
            </w:r>
          </w:p>
          <w:p w14:paraId="4FAF66F5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</w:p>
          <w:p w14:paraId="170D9F4C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>Расчётные задачи:</w:t>
            </w:r>
          </w:p>
          <w:p w14:paraId="00A4D55E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lastRenderedPageBreak/>
              <w:t xml:space="preserve">1. Из </w:t>
            </w:r>
            <w:smartTag w:uri="urn:schemas-microsoft-com:office:smarttags" w:element="metricconverter">
              <w:smartTagPr>
                <w:attr w:name="ProductID" w:val="450 г"/>
              </w:smartTagPr>
              <w:r w:rsidRPr="00C43B64">
                <w:rPr>
                  <w:rStyle w:val="15"/>
                  <w:rFonts w:ascii="OfficinaSansBookC" w:hAnsi="OfficinaSansBookC"/>
                  <w:bCs/>
                  <w:sz w:val="28"/>
                  <w:szCs w:val="28"/>
                  <w:shd w:val="clear" w:color="auto" w:fill="FCFCFC"/>
                  <w:lang w:eastAsia="en-US"/>
                </w:rPr>
                <w:t>450 г</w:t>
              </w:r>
            </w:smartTag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 водяного пара с температурой 373 К образовалась вода. Сколько теплоты при этом выделилось?</w:t>
            </w:r>
          </w:p>
          <w:p w14:paraId="4E9A37D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  <w:lang w:eastAsia="en-US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1017 кДж.</w:t>
            </w:r>
          </w:p>
          <w:p w14:paraId="0D5BF70A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</w:p>
          <w:p w14:paraId="1C20FCB9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2. Закрытый сосуд объемом 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V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0,5 м</w:t>
              </w: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vertAlign w:val="superscript"/>
                  <w:lang w:eastAsia="en-US"/>
                </w:rPr>
                <w:t>3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содержит воду массой 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m =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C43B64">
                <w:rPr>
                  <w:rStyle w:val="15"/>
                  <w:rFonts w:ascii="OfficinaSansBookC" w:hAnsi="OfficinaSansBookC"/>
                  <w:bCs/>
                  <w:sz w:val="28"/>
                  <w:szCs w:val="28"/>
                  <w:shd w:val="clear" w:color="auto" w:fill="FCFCFC"/>
                  <w:lang w:eastAsia="en-US"/>
                </w:rPr>
                <w:t>0,5 кг</w:t>
              </w:r>
            </w:smartTag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. Сосуд нагрели до температуры 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t = </w:t>
            </w:r>
            <w:smartTag w:uri="urn:schemas-microsoft-com:office:smarttags" w:element="metricconverter">
              <w:smartTagPr>
                <w:attr w:name="ProductID" w:val="147 °C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147 °C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. На сколько следует изменить объем сосуда, чтобы в нем содержался только насыщенный пар? Давление насыщенного пара при температуре t = </w:t>
            </w:r>
            <w:smartTag w:uri="urn:schemas-microsoft-com:office:smarttags" w:element="metricconverter">
              <w:smartTagPr>
                <w:attr w:name="ProductID" w:val="147 °C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147 °C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равно </w:t>
            </w:r>
            <w:proofErr w:type="spellStart"/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р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н.п</w:t>
            </w:r>
            <w:proofErr w:type="spellEnd"/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=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4,7 • 10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vertAlign w:val="superscript"/>
                <w:lang w:eastAsia="en-US"/>
              </w:rPr>
              <w:t>5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 Па.</w:t>
            </w:r>
          </w:p>
          <w:p w14:paraId="388C00A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  <w:lang w:eastAsia="en-US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smartTag w:uri="urn:schemas-microsoft-com:office:smarttags" w:element="metricconverter">
              <w:smartTagPr>
                <w:attr w:name="ProductID" w:val="0,3 м3"/>
              </w:smartTagPr>
              <w:r w:rsidRPr="00C43B64">
                <w:rPr>
                  <w:rStyle w:val="15"/>
                  <w:rFonts w:ascii="OfficinaSansBookC" w:hAnsi="OfficinaSansBookC"/>
                  <w:bCs/>
                  <w:sz w:val="28"/>
                  <w:szCs w:val="28"/>
                  <w:shd w:val="clear" w:color="auto" w:fill="FCFCFC"/>
                  <w:lang w:eastAsia="en-US"/>
                </w:rPr>
                <w:t>0,3 м</w:t>
              </w:r>
              <w:r w:rsidRPr="00C43B64">
                <w:rPr>
                  <w:rStyle w:val="15"/>
                  <w:rFonts w:ascii="OfficinaSansBookC" w:hAnsi="OfficinaSansBookC"/>
                  <w:bCs/>
                  <w:sz w:val="28"/>
                  <w:szCs w:val="28"/>
                  <w:shd w:val="clear" w:color="auto" w:fill="FCFCFC"/>
                  <w:vertAlign w:val="superscript"/>
                  <w:lang w:eastAsia="en-US"/>
                </w:rPr>
                <w:t>3</w:t>
              </w:r>
            </w:smartTag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.</w:t>
            </w:r>
          </w:p>
          <w:p w14:paraId="6E00D589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</w:p>
          <w:p w14:paraId="310CD9B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3. Относительная влажность воздуха в закрытом сосуде при температуре 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t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°C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5 °C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равна ц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84 %, а при температуре t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2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2 °C"/>
              </w:smartTagPr>
              <w:r w:rsidRPr="00C43B64">
                <w:rPr>
                  <w:rFonts w:ascii="OfficinaSansBookC" w:hAnsi="OfficinaSansBookC"/>
                  <w:sz w:val="28"/>
                  <w:szCs w:val="28"/>
                  <w:shd w:val="clear" w:color="auto" w:fill="FFFFFF"/>
                  <w:lang w:eastAsia="en-US"/>
                </w:rPr>
                <w:t>22 °C</w:t>
              </w:r>
            </w:smartTag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равна ц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2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З0 %. Во сколько раз давление насыщенного пара воды при температуре t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2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больше, чем при температуре t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?</w:t>
            </w:r>
          </w:p>
          <w:p w14:paraId="55080496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>Возможное решение:</w:t>
            </w:r>
          </w:p>
          <w:p w14:paraId="2FA4CB8E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Давление водяного пара в сосуде при 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278 К равно</w:t>
            </w:r>
          </w:p>
          <w:p w14:paraId="6021D0FD" w14:textId="77777777" w:rsidR="00D10BB8" w:rsidRPr="00C43B64" w:rsidRDefault="009B17E6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OfficinaSansBookC" w:hAnsi="OfficinaSansBookC"/>
                <w:noProof/>
                <w:sz w:val="28"/>
                <w:szCs w:val="28"/>
              </w:rPr>
              <w:pict w14:anchorId="32FC6DF4">
                <v:shape id="_x0000_i1027" type="#_x0000_t75" style="width:93pt;height:24.75pt;visibility:visible">
                  <v:imagedata r:id="rId19" o:title=""/>
                </v:shape>
              </w:pict>
            </w:r>
          </w:p>
          <w:p w14:paraId="0C5B61EA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где </w:t>
            </w:r>
            <w:proofErr w:type="spellStart"/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>Рн.п</w:t>
            </w:r>
            <w:proofErr w:type="spellEnd"/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– давление насыщенного пара при температуре 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1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  <w:p w14:paraId="28C805FB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>При температуре 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vertAlign w:val="subscript"/>
                <w:lang w:eastAsia="en-US"/>
              </w:rPr>
              <w:t>2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 = 295 К давление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</w:rPr>
              <w:pict w14:anchorId="1912EAFB">
                <v:shape id="_x0000_i1028" type="#_x0000_t75" style="width:95.25pt;height:23.25pt;visibility:visible">
                  <v:imagedata r:id="rId20" o:title=""/>
                </v:shape>
              </w:pict>
            </w:r>
          </w:p>
          <w:p w14:paraId="1C9A3BF6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Так как объем постоянен, то по закону Шарля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</w:rPr>
              <w:pict w14:anchorId="05CD61A6">
                <v:shape id="_x0000_i1029" type="#_x0000_t75" style="width:52.5pt;height:27pt;visibility:visible">
                  <v:imagedata r:id="rId21" o:title=""/>
                </v:shape>
              </w:pict>
            </w:r>
          </w:p>
          <w:p w14:paraId="63FB14AC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  <w:lang w:eastAsia="en-US"/>
              </w:rPr>
              <w:t xml:space="preserve">Отсюда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</w:rPr>
              <w:pict w14:anchorId="3327D534">
                <v:shape id="_x0000_i1030" type="#_x0000_t75" style="width:103.5pt;height:27pt;visibility:visible">
                  <v:imagedata r:id="rId22" o:title=""/>
                </v:shape>
              </w:pict>
            </w:r>
          </w:p>
          <w:p w14:paraId="3254EF30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i/>
                <w:sz w:val="28"/>
                <w:szCs w:val="28"/>
                <w:u w:val="single"/>
                <w:shd w:val="clear" w:color="auto" w:fill="FCFCFC"/>
                <w:lang w:eastAsia="en-US"/>
              </w:rPr>
              <w:t>Ответ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: 3.</w:t>
            </w:r>
          </w:p>
          <w:p w14:paraId="7F68E312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</w:p>
          <w:p w14:paraId="75DC132F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</w:rPr>
              <w:t xml:space="preserve">4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В кубическом метре воздуха в помещении при температуре 18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°С находится 7,7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г водяных паров. Пользуясь таблицей плотности насыщенных паров воды, определите относительную влажность воздуха.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821"/>
              <w:gridCol w:w="661"/>
              <w:gridCol w:w="661"/>
              <w:gridCol w:w="661"/>
              <w:gridCol w:w="661"/>
              <w:gridCol w:w="661"/>
              <w:gridCol w:w="662"/>
              <w:gridCol w:w="661"/>
              <w:gridCol w:w="661"/>
              <w:gridCol w:w="662"/>
              <w:gridCol w:w="656"/>
            </w:tblGrid>
            <w:tr w:rsidR="00D10BB8" w:rsidRPr="00C43B64" w14:paraId="485081BB" w14:textId="77777777">
              <w:trPr>
                <w:trHeight w:val="340"/>
              </w:trPr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8F6C6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i/>
                      <w:iCs/>
                      <w:sz w:val="28"/>
                      <w:szCs w:val="28"/>
                    </w:rPr>
                    <w:t>t</w:t>
                  </w: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, °С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FD7C8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5E2EE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FA50A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B7615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DCA71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BF71E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3F7DE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58BB71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BB5F1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FBADC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25</w:t>
                  </w:r>
                </w:p>
              </w:tc>
            </w:tr>
            <w:tr w:rsidR="00D10BB8" w:rsidRPr="00C43B64" w14:paraId="15BF3C52" w14:textId="77777777">
              <w:trPr>
                <w:trHeight w:val="340"/>
              </w:trPr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DCDC8" w14:textId="77777777" w:rsidR="00D10BB8" w:rsidRPr="00C43B64" w:rsidRDefault="00D10BB8">
                  <w:pPr>
                    <w:spacing w:after="0" w:line="240" w:lineRule="auto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Cambria" w:hAnsi="Cambria" w:cs="Cambria"/>
                      <w:sz w:val="28"/>
                      <w:szCs w:val="28"/>
                    </w:rPr>
                    <w:t>ρ</w:t>
                  </w: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, 10</w:t>
                  </w:r>
                  <w:r w:rsidRPr="00C43B64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−</w:t>
                  </w:r>
                  <w:r w:rsidRPr="00C43B64">
                    <w:rPr>
                      <w:rFonts w:ascii="OfficinaSansBookC" w:hAnsi="OfficinaSansBookC"/>
                      <w:sz w:val="28"/>
                      <w:szCs w:val="28"/>
                      <w:vertAlign w:val="superscript"/>
                    </w:rPr>
                    <w:t>2</w:t>
                  </w: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 кг/м</w:t>
                  </w:r>
                  <w:r w:rsidRPr="00C43B64">
                    <w:rPr>
                      <w:rFonts w:ascii="OfficinaSansBookC" w:hAnsi="OfficinaSansBookC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C4C40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1,36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5D785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1,45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9B97E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1,54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E261C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1,63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8EC72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1,73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396F3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1,83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2B154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1,94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9E78A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47513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2,18</w:t>
                  </w: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C0881" w14:textId="77777777" w:rsidR="00D10BB8" w:rsidRPr="00C43B64" w:rsidRDefault="00D10BB8">
                  <w:pPr>
                    <w:spacing w:after="0" w:line="240" w:lineRule="auto"/>
                    <w:jc w:val="center"/>
                    <w:rPr>
                      <w:rFonts w:ascii="OfficinaSansBookC" w:hAnsi="OfficinaSansBookC"/>
                      <w:sz w:val="28"/>
                      <w:szCs w:val="28"/>
                    </w:rPr>
                  </w:pPr>
                  <w:r w:rsidRPr="00C43B64">
                    <w:rPr>
                      <w:rFonts w:ascii="OfficinaSansBookC" w:hAnsi="OfficinaSansBookC"/>
                      <w:sz w:val="28"/>
                      <w:szCs w:val="28"/>
                    </w:rPr>
                    <w:t>2,30</w:t>
                  </w:r>
                </w:p>
              </w:tc>
            </w:tr>
          </w:tbl>
          <w:p w14:paraId="6479C837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</w:rPr>
            </w:pPr>
          </w:p>
          <w:p w14:paraId="2F02C930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 xml:space="preserve">: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50%.</w:t>
            </w:r>
          </w:p>
          <w:p w14:paraId="18ECFCCC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</w:p>
          <w:p w14:paraId="56AAE717" w14:textId="77777777" w:rsidR="00D10BB8" w:rsidRPr="00C43B64" w:rsidRDefault="00D10BB8">
            <w:pPr>
              <w:pStyle w:val="3"/>
              <w:spacing w:after="0" w:line="240" w:lineRule="auto"/>
              <w:ind w:left="0"/>
              <w:rPr>
                <w:rFonts w:ascii="OfficinaSansBookC" w:hAnsi="OfficinaSansBookC"/>
                <w:b/>
                <w:sz w:val="28"/>
                <w:szCs w:val="28"/>
                <w:lang w:eastAsia="en-US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  <w:lang w:eastAsia="en-US"/>
              </w:rPr>
              <w:t>Графические задачи:</w:t>
            </w:r>
          </w:p>
          <w:p w14:paraId="7570340B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1 (ВПР). На рисунке представлен график зависимости температуры серебряной детали от времени её нагревания. Мощность нагревателя постоянна. Первоначально серебро находилось в твёрдом состоянии.</w:t>
            </w:r>
          </w:p>
          <w:p w14:paraId="6C899044" w14:textId="77777777" w:rsidR="00D10BB8" w:rsidRPr="00C43B64" w:rsidRDefault="009B17E6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>
              <w:rPr>
                <w:rFonts w:ascii="OfficinaSansBookC" w:hAnsi="OfficinaSansBookC"/>
                <w:noProof/>
                <w:sz w:val="28"/>
                <w:szCs w:val="28"/>
              </w:rPr>
              <w:pict w14:anchorId="1A2AF2B3">
                <v:shape id="_x0000_i1031" type="#_x0000_t75" style="width:201pt;height:2in;visibility:visible">
                  <v:imagedata r:id="rId23" o:title=""/>
                </v:shape>
              </w:pict>
            </w:r>
          </w:p>
          <w:p w14:paraId="74706DB9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 </w:t>
            </w:r>
          </w:p>
          <w:p w14:paraId="182E3723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Выберите 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u w:val="single"/>
                <w:shd w:val="clear" w:color="auto" w:fill="FCFCFC"/>
                <w:lang w:eastAsia="en-US"/>
              </w:rPr>
              <w:t>два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 xml:space="preserve"> верных утверждения, соответствующих данным 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lastRenderedPageBreak/>
              <w:t>графика. Запишите в ответе их номера.</w:t>
            </w:r>
          </w:p>
          <w:p w14:paraId="400606F7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1)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Температура плавления серебра составляет 962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°С.</w:t>
            </w:r>
          </w:p>
          <w:p w14:paraId="424615FC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2)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В промежуток времени от 12 до 18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мин. внутренняя энергия серебра не изменяется.</w:t>
            </w:r>
          </w:p>
          <w:p w14:paraId="15C63FBD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3)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Для плавления серебряной детали потребовалось большее количество теплоты, чем для дальнейшего нагревания расплава на 400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°С.</w:t>
            </w:r>
          </w:p>
          <w:p w14:paraId="7187EB4E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4)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Через 15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мин. после начала нагревания всё серебро ещё находилось в твёрдом состоянии.</w:t>
            </w:r>
          </w:p>
          <w:p w14:paraId="065B11A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5)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Через 20</w:t>
            </w:r>
            <w:r w:rsidRPr="00C43B64">
              <w:rPr>
                <w:rStyle w:val="15"/>
                <w:rFonts w:ascii="Times New Roman" w:hAnsi="Times New Roman"/>
                <w:bCs/>
                <w:sz w:val="28"/>
                <w:szCs w:val="28"/>
                <w:shd w:val="clear" w:color="auto" w:fill="FCFCFC"/>
                <w:lang w:eastAsia="en-US"/>
              </w:rPr>
              <w:t> </w:t>
            </w: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мин. после начала нагревания серебро находилось в жидком состоянии.</w:t>
            </w:r>
          </w:p>
          <w:p w14:paraId="6EC06F42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u w:val="single"/>
                <w:shd w:val="clear" w:color="auto" w:fill="FFFFFF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15.</w:t>
            </w:r>
          </w:p>
          <w:p w14:paraId="67791708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  <w:lang w:eastAsia="en-US"/>
              </w:rPr>
            </w:pPr>
          </w:p>
          <w:p w14:paraId="2B758904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  <w:lang w:eastAsia="en-US"/>
              </w:rPr>
              <w:t>Задачи на методы научного познания:</w:t>
            </w:r>
          </w:p>
          <w:p w14:paraId="571622A3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</w:rPr>
              <w:t xml:space="preserve">1 (ВПР). 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>С помощью психрометрического гигрометра проводились измерения относительной влажности воздуха в помещении. Погрешность измерений температуры равна цене деления шкалы термометра (см. рис.).</w:t>
            </w:r>
          </w:p>
          <w:p w14:paraId="073BAC4C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lastRenderedPageBreak/>
              <w:t xml:space="preserve">             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  <w:lang w:eastAsia="ru-RU"/>
              </w:rPr>
              <w:pict w14:anchorId="7CAD8973">
                <v:shape id="_x0000_i1032" type="#_x0000_t75" style="width:294pt;height:225.75pt;visibility:visible">
                  <v:imagedata r:id="rId24" o:title=""/>
                </v:shape>
              </w:pict>
            </w:r>
          </w:p>
          <w:p w14:paraId="174D945D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>Запишите в ответе показания сухого термометра с учётом погрешности измерений. В ответе укажите значение и погрешность измерения слитно без пробела. Ответ приведите в °C.</w:t>
            </w:r>
          </w:p>
          <w:p w14:paraId="16416278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>Возможное решение:</w:t>
            </w:r>
          </w:p>
          <w:p w14:paraId="656B4F49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Заметим, что цена одного деления термометра равна 1 °С. Тогда измеренное значение можно записать как (22 ± 1) °С, или (21 ± 1) °С, или (23 ± 1) °С.</w:t>
            </w:r>
          </w:p>
          <w:p w14:paraId="60CD9E7A" w14:textId="77777777" w:rsidR="00D10BB8" w:rsidRPr="00C43B64" w:rsidRDefault="00D10BB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 </w:t>
            </w:r>
            <w:r w:rsidRPr="00C43B64">
              <w:rPr>
                <w:rFonts w:ascii="OfficinaSansBookC" w:hAnsi="OfficinaSansBookC"/>
                <w:i/>
                <w:sz w:val="28"/>
                <w:szCs w:val="28"/>
                <w:u w:val="single"/>
              </w:rPr>
              <w:t>Ответ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: 211, 221 или 231</w:t>
            </w:r>
          </w:p>
          <w:p w14:paraId="4B458AEE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</w:rPr>
              <w:t xml:space="preserve"> </w:t>
            </w:r>
          </w:p>
          <w:p w14:paraId="45EFB9C8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</w:rPr>
              <w:t xml:space="preserve">2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Вам необходимо исследовать силу, необходимую для отрыва от поверхности жидкости, смачиваемого этой жидкостью, диска в зависимости от плотности жидкости. Имеется следующее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оборудование:</w:t>
            </w:r>
          </w:p>
          <w:p w14:paraId="18B70806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— линейка;</w:t>
            </w:r>
          </w:p>
          <w:p w14:paraId="40BB83E7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— деревянный диск с креплением в центре;</w:t>
            </w:r>
          </w:p>
          <w:p w14:paraId="74C017D2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— неограниченный набор из грузов, масса каждого 1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г;</w:t>
            </w:r>
          </w:p>
          <w:p w14:paraId="085ECA81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— штатив с нитью, блоками и подвесом для дисков и легкой чашей для грузов;</w:t>
            </w:r>
          </w:p>
          <w:p w14:paraId="378B6A0A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— пять емкостей с жидкостями известных плотностей.</w:t>
            </w:r>
          </w:p>
          <w:p w14:paraId="7A6FDDCB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Опишите порядок проведения исследования.</w:t>
            </w:r>
          </w:p>
          <w:p w14:paraId="309C9E9F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В ответе:</w:t>
            </w:r>
          </w:p>
          <w:p w14:paraId="037E0691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1.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Зарисуйте или опишите экспериментальную установку.</w:t>
            </w:r>
          </w:p>
          <w:p w14:paraId="14CEA31F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</w:t>
            </w:r>
            <w:r w:rsidRPr="00C43B64">
              <w:rPr>
                <w:rFonts w:ascii="Times New Roman" w:hAnsi="Times New Roman"/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Опишите порядок действий при проведении исследования.</w:t>
            </w:r>
          </w:p>
          <w:p w14:paraId="5654A9D0" w14:textId="77777777" w:rsidR="00D10BB8" w:rsidRPr="00C43B64" w:rsidRDefault="00D10BB8">
            <w:pPr>
              <w:pStyle w:val="3"/>
              <w:spacing w:after="0" w:line="240" w:lineRule="auto"/>
              <w:ind w:left="0"/>
              <w:jc w:val="both"/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  <w:lang w:eastAsia="en-US"/>
              </w:rPr>
              <w:t xml:space="preserve">Возможное решение: </w:t>
            </w:r>
          </w:p>
          <w:p w14:paraId="09036A55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>1.</w:t>
            </w:r>
            <w:r w:rsidRPr="00C43B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  <w:shd w:val="clear" w:color="auto" w:fill="FFFFFF"/>
              </w:rPr>
              <w:t>Используется установка, изображённая на рисунке: один из дисков, емкость с жидкостью, несколько грузов и линейка.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                                                                  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  <w:lang w:eastAsia="ru-RU"/>
              </w:rPr>
              <w:pict w14:anchorId="287F0B79">
                <v:shape id="_x0000_i1033" type="#_x0000_t75" style="width:173.25pt;height:95.25pt;visibility:visible">
                  <v:imagedata r:id="rId25" o:title=""/>
                </v:shape>
              </w:pic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  </w:t>
            </w:r>
          </w:p>
          <w:p w14:paraId="6312E338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2.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Диаметр диска измеряется линейкой и вычисляется его площадь. Затем диск подвешивается к нити и погружается в жидкость так, чтобы она смочила его поверхность. Затем на чашу для грузов, подвешенную к другому концу нити докладываются по одному грузу до того момента, пока диск не оторвется от поверхности жидкости. Сила, вычисляется умножением массы подвешенного груза на ускорение свободного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lastRenderedPageBreak/>
              <w:t>падения.</w:t>
            </w:r>
          </w:p>
          <w:p w14:paraId="66A3B8DA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3.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Диск тщательно обрабатывается от жидкости, после чего так же погружается в следующую емкость с жидкостью. Вычисления силы при отрыве диска повторяются.</w:t>
            </w:r>
          </w:p>
          <w:p w14:paraId="31F77769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4.</w:t>
            </w:r>
            <w:r w:rsidRPr="00C43B64">
              <w:rPr>
                <w:sz w:val="28"/>
                <w:szCs w:val="28"/>
              </w:rPr>
              <w:t> 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Полученные значения сил сравниваются.</w:t>
            </w:r>
          </w:p>
          <w:p w14:paraId="7DACC66A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</w:rPr>
            </w:pPr>
          </w:p>
          <w:p w14:paraId="6844D774" w14:textId="77777777" w:rsidR="00D10BB8" w:rsidRPr="00C43B64" w:rsidRDefault="00D10BB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Style w:val="15"/>
                <w:rFonts w:ascii="OfficinaSansBookC" w:hAnsi="OfficinaSansBookC"/>
                <w:bCs/>
                <w:sz w:val="28"/>
                <w:szCs w:val="28"/>
                <w:shd w:val="clear" w:color="auto" w:fill="FCFCFC"/>
              </w:rPr>
              <w:t xml:space="preserve">3 (ВПР). </w:t>
            </w:r>
            <w:r w:rsidRPr="00C43B64">
              <w:rPr>
                <w:rFonts w:ascii="OfficinaSansBookC" w:hAnsi="OfficinaSansBookC"/>
                <w:sz w:val="28"/>
                <w:szCs w:val="28"/>
              </w:rPr>
              <w:t>Учитель на уроке закрыл пробкой колбу и через шланг подсоединил её к жидкостному U-образному манометру (см. рис.). Затем он поместил колбу над огнём спиртовки и обратил внимание учащихся на показания манометра.</w:t>
            </w:r>
          </w:p>
          <w:p w14:paraId="340A5C3A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 xml:space="preserve">     </w:t>
            </w:r>
            <w:r w:rsidR="009B17E6">
              <w:rPr>
                <w:rFonts w:ascii="OfficinaSansBookC" w:hAnsi="OfficinaSansBookC"/>
                <w:noProof/>
                <w:sz w:val="28"/>
                <w:szCs w:val="28"/>
                <w:lang w:eastAsia="ru-RU"/>
              </w:rPr>
              <w:pict w14:anchorId="2CE7DCD4">
                <v:shape id="_x0000_i1034" type="#_x0000_t75" style="width:339pt;height:117.75pt;visibility:visible">
                  <v:imagedata r:id="rId26" o:title=""/>
                </v:shape>
              </w:pict>
            </w:r>
          </w:p>
          <w:p w14:paraId="0C80E3CE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С какой целью был проведён данный опыт?</w:t>
            </w:r>
          </w:p>
          <w:p w14:paraId="47B01B4B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i/>
                <w:sz w:val="28"/>
                <w:szCs w:val="28"/>
                <w:shd w:val="clear" w:color="auto" w:fill="FFFFFF"/>
              </w:rPr>
              <w:t>Возможное решение:</w:t>
            </w:r>
          </w:p>
          <w:p w14:paraId="4A13F4B2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sz w:val="28"/>
                <w:szCs w:val="28"/>
              </w:rPr>
              <w:t>Опыт был проведён с целью показать, что давление газа зависит от его температуры. (Показать, что при нагревании давление газа увеличивается. Или, что при нагревании газ расширяется.)</w:t>
            </w:r>
          </w:p>
          <w:p w14:paraId="7A9F3271" w14:textId="77777777" w:rsidR="00D10BB8" w:rsidRPr="00C43B64" w:rsidRDefault="00D10BB8">
            <w:pPr>
              <w:shd w:val="clear" w:color="auto" w:fill="FFFFFF"/>
              <w:spacing w:after="0" w:line="240" w:lineRule="auto"/>
              <w:jc w:val="both"/>
              <w:rPr>
                <w:rStyle w:val="15"/>
                <w:rFonts w:ascii="OfficinaSansBookC" w:hAnsi="OfficinaSansBookC"/>
                <w:b w:val="0"/>
                <w:bCs/>
                <w:sz w:val="28"/>
                <w:szCs w:val="28"/>
                <w:shd w:val="clear" w:color="auto" w:fill="FCFCFC"/>
              </w:rPr>
            </w:pPr>
          </w:p>
        </w:tc>
      </w:tr>
    </w:tbl>
    <w:p w14:paraId="03950193" w14:textId="77777777" w:rsidR="00D10BB8" w:rsidRPr="00C43B64" w:rsidRDefault="00D10BB8">
      <w:pPr>
        <w:spacing w:line="24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066A0D9E" w14:textId="77777777" w:rsidR="00D10BB8" w:rsidRPr="00C43B64" w:rsidRDefault="00D10BB8" w:rsidP="00D17803">
      <w:pPr>
        <w:shd w:val="clear" w:color="auto" w:fill="FFFFFF"/>
        <w:spacing w:after="0" w:line="360" w:lineRule="auto"/>
        <w:ind w:firstLine="709"/>
        <w:jc w:val="right"/>
        <w:rPr>
          <w:rFonts w:ascii="OfficinaSansBookC" w:hAnsi="OfficinaSansBookC"/>
          <w:sz w:val="28"/>
          <w:szCs w:val="28"/>
          <w:shd w:val="clear" w:color="auto" w:fill="FFFFFF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Pr="00C43B64">
        <w:rPr>
          <w:rFonts w:ascii="OfficinaSansBookC" w:hAnsi="OfficinaSansBookC"/>
          <w:sz w:val="28"/>
          <w:szCs w:val="28"/>
          <w:shd w:val="clear" w:color="auto" w:fill="FFFFFF"/>
        </w:rPr>
        <w:lastRenderedPageBreak/>
        <w:t>Приложение 4</w:t>
      </w:r>
    </w:p>
    <w:p w14:paraId="2D991621" w14:textId="77777777" w:rsidR="00D10BB8" w:rsidRPr="00C43B64" w:rsidRDefault="00D10BB8" w:rsidP="00584376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b/>
          <w:bCs/>
          <w:sz w:val="28"/>
          <w:szCs w:val="28"/>
          <w:shd w:val="clear" w:color="auto" w:fill="FFFFFF"/>
        </w:rPr>
      </w:pPr>
    </w:p>
    <w:p w14:paraId="64F2BE83" w14:textId="77777777" w:rsidR="00D10BB8" w:rsidRPr="00C43B64" w:rsidRDefault="00D10BB8" w:rsidP="00584376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sz w:val="28"/>
          <w:szCs w:val="28"/>
          <w:shd w:val="clear" w:color="auto" w:fill="FFFFFF"/>
        </w:rPr>
      </w:pPr>
      <w:r w:rsidRPr="00C43B64">
        <w:rPr>
          <w:rFonts w:ascii="OfficinaSansBookC" w:hAnsi="OfficinaSansBookC"/>
          <w:b/>
          <w:bCs/>
          <w:sz w:val="28"/>
          <w:szCs w:val="28"/>
          <w:shd w:val="clear" w:color="auto" w:fill="FFFFFF"/>
        </w:rPr>
        <w:t>Качественная задача с профессионально направленным содержанием</w:t>
      </w:r>
      <w:r w:rsidRPr="00C43B64">
        <w:rPr>
          <w:rFonts w:ascii="OfficinaSansBookC" w:hAnsi="OfficinaSansBookC"/>
          <w:sz w:val="28"/>
          <w:szCs w:val="28"/>
          <w:shd w:val="clear" w:color="auto" w:fill="FFFFFF"/>
        </w:rPr>
        <w:t xml:space="preserve"> </w:t>
      </w:r>
    </w:p>
    <w:p w14:paraId="4F838F37" w14:textId="77777777" w:rsidR="00D10BB8" w:rsidRPr="00C43B64" w:rsidRDefault="00D10BB8" w:rsidP="00584376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b/>
          <w:bCs/>
          <w:kern w:val="0"/>
          <w:sz w:val="28"/>
          <w:szCs w:val="28"/>
          <w:lang w:eastAsia="ru-RU" w:bidi="th-TH"/>
        </w:rPr>
      </w:pPr>
      <w:r w:rsidRPr="00C43B64">
        <w:rPr>
          <w:rFonts w:ascii="OfficinaSansBookC" w:hAnsi="OfficinaSansBookC"/>
          <w:sz w:val="28"/>
          <w:szCs w:val="28"/>
          <w:shd w:val="clear" w:color="auto" w:fill="FFFFFF"/>
        </w:rPr>
        <w:t>При проведении строительно-отделочных работ на предприятиях строительной индустрии</w:t>
      </w:r>
      <w:r w:rsidRPr="00C43B64">
        <w:rPr>
          <w:rFonts w:ascii="OfficinaSansBookC" w:hAnsi="OfficinaSansBookC" w:cs="Tahoma"/>
          <w:sz w:val="28"/>
          <w:szCs w:val="28"/>
          <w:shd w:val="clear" w:color="auto" w:fill="FFFFFF"/>
        </w:rPr>
        <w:t xml:space="preserve"> </w:t>
      </w:r>
      <w:r w:rsidRPr="00C43B64">
        <w:rPr>
          <w:rFonts w:ascii="OfficinaSansBookC" w:hAnsi="OfficinaSansBookC"/>
          <w:sz w:val="28"/>
          <w:szCs w:val="28"/>
          <w:shd w:val="clear" w:color="auto" w:fill="FFFFFF"/>
        </w:rPr>
        <w:t>д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ля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очистки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воздуха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от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пыли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и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примесей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используют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электростатические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фильтры</w:t>
      </w:r>
      <w:r w:rsidRPr="00C43B64">
        <w:rPr>
          <w:rFonts w:ascii="OfficinaSansBookC" w:hAnsi="OfficinaSansBookC" w:cs="Tahoma"/>
          <w:sz w:val="28"/>
          <w:szCs w:val="28"/>
          <w:shd w:val="clear" w:color="auto" w:fill="FFFFFF"/>
        </w:rPr>
        <w:t>.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В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них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загрязненный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воздух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прогоняется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между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электродами</w:t>
      </w:r>
      <w:r w:rsidRPr="00C43B64">
        <w:rPr>
          <w:rFonts w:ascii="OfficinaSansBookC" w:hAnsi="OfficinaSansBookC" w:cs="Tahoma"/>
          <w:sz w:val="28"/>
          <w:szCs w:val="28"/>
          <w:shd w:val="clear" w:color="auto" w:fill="FFFFFF"/>
        </w:rPr>
        <w:t>,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на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которые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подается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высокое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напряжение</w:t>
      </w:r>
      <w:r w:rsidRPr="00C43B64">
        <w:rPr>
          <w:rFonts w:ascii="OfficinaSansBookC" w:hAnsi="OfficinaSansBookC" w:cs="Tahoma"/>
          <w:sz w:val="28"/>
          <w:szCs w:val="28"/>
          <w:shd w:val="clear" w:color="auto" w:fill="FFFFFF"/>
        </w:rPr>
        <w:t>.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Почему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при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этом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происходит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его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>очистка</w:t>
      </w:r>
      <w:r w:rsidRPr="00C43B64">
        <w:rPr>
          <w:rFonts w:ascii="OfficinaSansBookC" w:hAnsi="OfficinaSansBookC" w:cs="Tahoma"/>
          <w:sz w:val="28"/>
          <w:szCs w:val="28"/>
          <w:shd w:val="clear" w:color="auto" w:fill="FFFFFF"/>
        </w:rPr>
        <w:t>?</w:t>
      </w:r>
      <w:r w:rsidRPr="00C43B64">
        <w:rPr>
          <w:rFonts w:ascii="OfficinaSansBookC" w:hAnsi="OfficinaSansBookC" w:cs="Tahoma"/>
          <w:b/>
          <w:bCs/>
          <w:sz w:val="28"/>
          <w:szCs w:val="28"/>
          <w:shd w:val="clear" w:color="auto" w:fill="FFFFFF"/>
        </w:rPr>
        <w:t xml:space="preserve"> </w:t>
      </w:r>
    </w:p>
    <w:p w14:paraId="051A12D7" w14:textId="77777777" w:rsidR="00D10BB8" w:rsidRPr="00C43B64" w:rsidRDefault="00D10BB8" w:rsidP="00584376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b/>
          <w:bCs/>
          <w:kern w:val="0"/>
          <w:sz w:val="28"/>
          <w:szCs w:val="28"/>
          <w:lang w:eastAsia="ru-RU" w:bidi="th-TH"/>
        </w:rPr>
      </w:pPr>
      <w:r w:rsidRPr="00C43B64">
        <w:rPr>
          <w:rFonts w:ascii="OfficinaSansBookC" w:hAnsi="OfficinaSansBookC"/>
          <w:b/>
          <w:bCs/>
          <w:kern w:val="0"/>
          <w:sz w:val="28"/>
          <w:szCs w:val="28"/>
          <w:lang w:eastAsia="ru-RU" w:bidi="th-TH"/>
        </w:rPr>
        <w:t>Возможное решение</w:t>
      </w:r>
    </w:p>
    <w:p w14:paraId="54517E1F" w14:textId="77777777" w:rsidR="00D10BB8" w:rsidRPr="00C43B64" w:rsidRDefault="00D10BB8" w:rsidP="00584376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OfficinaSansBookC" w:hAnsi="OfficinaSansBookC" w:cs="Times New Roman"/>
          <w:i/>
          <w:iCs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  <w:lang w:bidi="th-TH"/>
        </w:rPr>
        <w:t xml:space="preserve">1. </w:t>
      </w:r>
      <w:r w:rsidRPr="00C43B64">
        <w:rPr>
          <w:rFonts w:ascii="OfficinaSansBookC" w:hAnsi="OfficinaSansBookC"/>
          <w:i/>
          <w:iCs/>
          <w:sz w:val="28"/>
          <w:szCs w:val="28"/>
          <w:lang w:bidi="th-TH"/>
        </w:rPr>
        <w:t xml:space="preserve">Анализ. </w:t>
      </w:r>
      <w:r w:rsidRPr="00C43B64">
        <w:rPr>
          <w:rFonts w:ascii="OfficinaSansBookC" w:hAnsi="OfficinaSansBookC"/>
          <w:sz w:val="28"/>
          <w:szCs w:val="28"/>
          <w:lang w:bidi="th-TH"/>
        </w:rPr>
        <w:t xml:space="preserve">На электроды </w:t>
      </w:r>
      <w:r w:rsidRPr="00C43B64">
        <w:rPr>
          <w:rStyle w:val="15"/>
          <w:rFonts w:ascii="OfficinaSansBookC" w:hAnsi="OfficinaSansBookC" w:cs="Calibri"/>
          <w:b w:val="0"/>
          <w:sz w:val="28"/>
          <w:szCs w:val="28"/>
        </w:rPr>
        <w:t xml:space="preserve">фильтра </w:t>
      </w:r>
      <w:r w:rsidRPr="00C43B64">
        <w:rPr>
          <w:rFonts w:ascii="OfficinaSansBookC" w:hAnsi="OfficinaSansBookC"/>
          <w:sz w:val="28"/>
          <w:szCs w:val="28"/>
          <w:lang w:bidi="th-TH"/>
        </w:rPr>
        <w:t>прикладываются потенциалы противоположных знаков от источника постоянного тока.</w:t>
      </w:r>
      <w:r w:rsidRPr="00C43B64">
        <w:rPr>
          <w:rFonts w:ascii="OfficinaSansBookC" w:hAnsi="OfficinaSansBookC"/>
          <w:sz w:val="28"/>
          <w:szCs w:val="28"/>
        </w:rPr>
        <w:t xml:space="preserve"> </w:t>
      </w:r>
      <w:r w:rsidRPr="00C43B64">
        <w:rPr>
          <w:rFonts w:ascii="OfficinaSansBookC" w:hAnsi="OfficinaSansBookC" w:cs="Times New Roman"/>
          <w:i/>
          <w:iCs/>
          <w:sz w:val="28"/>
          <w:szCs w:val="28"/>
        </w:rPr>
        <w:t>(Первая логическая посылка.)</w:t>
      </w:r>
      <w:r w:rsidRPr="00C43B64">
        <w:rPr>
          <w:rFonts w:ascii="OfficinaSansBookC" w:hAnsi="OfficinaSansBookC"/>
          <w:sz w:val="28"/>
          <w:szCs w:val="28"/>
        </w:rPr>
        <w:t xml:space="preserve"> </w:t>
      </w:r>
      <w:r w:rsidRPr="00C43B64">
        <w:rPr>
          <w:rFonts w:ascii="OfficinaSansBookC" w:hAnsi="OfficinaSansBookC"/>
          <w:sz w:val="28"/>
          <w:szCs w:val="28"/>
          <w:lang w:bidi="th-TH"/>
        </w:rPr>
        <w:t xml:space="preserve">Под действием высокого напряжения формируется сильное электрическое поле и поверхностный коронный разряд, стекающий с электродов. </w:t>
      </w:r>
      <w:r w:rsidRPr="00C43B64">
        <w:rPr>
          <w:rFonts w:ascii="OfficinaSansBookC" w:hAnsi="OfficinaSansBookC" w:cs="Times New Roman"/>
          <w:i/>
          <w:iCs/>
          <w:sz w:val="28"/>
          <w:szCs w:val="28"/>
        </w:rPr>
        <w:t>(Вторая логическая посылка.)</w:t>
      </w:r>
      <w:r w:rsidRPr="00C43B64">
        <w:rPr>
          <w:rFonts w:ascii="OfficinaSansBookC" w:hAnsi="OfficinaSansBookC" w:cs="Times New Roman"/>
          <w:sz w:val="28"/>
          <w:szCs w:val="28"/>
        </w:rPr>
        <w:t xml:space="preserve"> </w:t>
      </w:r>
      <w:r w:rsidRPr="00C43B64">
        <w:rPr>
          <w:rFonts w:ascii="OfficinaSansBookC" w:hAnsi="OfficinaSansBookC"/>
          <w:sz w:val="28"/>
          <w:szCs w:val="28"/>
          <w:lang w:bidi="th-TH"/>
        </w:rPr>
        <w:t xml:space="preserve">Он приводит к ионизации прилегающего к электродам воздуха, на заряды (ионы) действует электрическое поле, создается ионный ток. </w:t>
      </w:r>
      <w:r w:rsidRPr="00C43B64">
        <w:rPr>
          <w:rFonts w:ascii="OfficinaSansBookC" w:hAnsi="OfficinaSansBookC" w:cs="Times New Roman"/>
          <w:i/>
          <w:iCs/>
          <w:sz w:val="28"/>
          <w:szCs w:val="28"/>
        </w:rPr>
        <w:t xml:space="preserve">(Третья логическая посылка.) </w:t>
      </w:r>
    </w:p>
    <w:p w14:paraId="5560580E" w14:textId="77777777" w:rsidR="00D10BB8" w:rsidRPr="00C43B64" w:rsidRDefault="00D10BB8" w:rsidP="00584376">
      <w:pPr>
        <w:shd w:val="clear" w:color="auto" w:fill="FFFFFF"/>
        <w:spacing w:after="0" w:line="276" w:lineRule="auto"/>
        <w:ind w:firstLine="709"/>
        <w:jc w:val="both"/>
        <w:rPr>
          <w:rFonts w:ascii="OfficinaSansBookC" w:hAnsi="OfficinaSansBookC"/>
          <w:kern w:val="0"/>
          <w:sz w:val="28"/>
          <w:szCs w:val="28"/>
          <w:lang w:eastAsia="ru-RU" w:bidi="th-TH"/>
        </w:rPr>
      </w:pPr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 xml:space="preserve">2. </w:t>
      </w:r>
      <w:r w:rsidRPr="00C43B64">
        <w:rPr>
          <w:rFonts w:ascii="OfficinaSansBookC" w:hAnsi="OfficinaSansBookC"/>
          <w:i/>
          <w:iCs/>
          <w:kern w:val="0"/>
          <w:sz w:val="28"/>
          <w:szCs w:val="28"/>
          <w:lang w:eastAsia="ru-RU" w:bidi="th-TH"/>
        </w:rPr>
        <w:t>Синтез.</w:t>
      </w:r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 xml:space="preserve"> Ионы с отрицательным зарядом под действием электростатического поля движутся к </w:t>
      </w:r>
      <w:proofErr w:type="spellStart"/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>осадительным</w:t>
      </w:r>
      <w:proofErr w:type="spellEnd"/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 xml:space="preserve"> (положительным) электродам, попутно заряжая встречные примеси. На эти заряды действуют электростатические силы (силы Кулона), создающие скопление пыли на </w:t>
      </w:r>
      <w:proofErr w:type="spellStart"/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>осадительных</w:t>
      </w:r>
      <w:proofErr w:type="spellEnd"/>
      <w:r w:rsidRPr="00C43B64">
        <w:rPr>
          <w:rFonts w:ascii="OfficinaSansBookC" w:hAnsi="OfficinaSansBookC"/>
          <w:kern w:val="0"/>
          <w:sz w:val="28"/>
          <w:szCs w:val="28"/>
          <w:lang w:eastAsia="ru-RU" w:bidi="th-TH"/>
        </w:rPr>
        <w:t xml:space="preserve"> электродах. Таким способом происходит очищение прогоняемого сквозь фильтр воздуха.</w:t>
      </w:r>
    </w:p>
    <w:p w14:paraId="6C1F0765" w14:textId="77777777" w:rsidR="00D10BB8" w:rsidRPr="00C43B64" w:rsidRDefault="00D10BB8" w:rsidP="00584376">
      <w:pPr>
        <w:pStyle w:val="a7"/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7D6BA69F" w14:textId="77777777" w:rsidR="00D10BB8" w:rsidRPr="00C43B64" w:rsidRDefault="00D10BB8" w:rsidP="00584376">
      <w:pPr>
        <w:spacing w:after="0" w:line="276" w:lineRule="auto"/>
        <w:jc w:val="right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Pr="00C43B64">
        <w:rPr>
          <w:rFonts w:ascii="OfficinaSansBookC" w:hAnsi="OfficinaSansBookC"/>
          <w:sz w:val="28"/>
          <w:szCs w:val="28"/>
        </w:rPr>
        <w:lastRenderedPageBreak/>
        <w:t>Приложение 5</w:t>
      </w:r>
    </w:p>
    <w:p w14:paraId="25E4288F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center"/>
        <w:rPr>
          <w:rFonts w:ascii="OfficinaSansBookC" w:hAnsi="OfficinaSansBookC"/>
          <w:b/>
          <w:bCs/>
          <w:kern w:val="0"/>
          <w:sz w:val="28"/>
          <w:szCs w:val="28"/>
        </w:rPr>
      </w:pPr>
      <w:r w:rsidRPr="00C43B64">
        <w:rPr>
          <w:rFonts w:ascii="OfficinaSansBookC" w:hAnsi="OfficinaSansBookC"/>
          <w:b/>
          <w:bCs/>
          <w:kern w:val="0"/>
          <w:sz w:val="28"/>
          <w:szCs w:val="28"/>
        </w:rPr>
        <w:t>Пылесос</w:t>
      </w:r>
    </w:p>
    <w:p w14:paraId="3CF4C719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Устройство пылесоса с момента его изобретения в 1860-х гг. осталось в основном прежним. Электровентилятор, создавая разрежение в камере, засасывает через шланг с насадками пыль вместе с воздухом. Затем пропускает воздух с пылью через несколько пылеуловителей (фильтров), и выталкивает воздух наружу.</w:t>
      </w:r>
    </w:p>
    <w:p w14:paraId="1586D90F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В промышленных пылесосах крупный мусор, попадая из шланга в камеру-бункер, где скорость воздушного потока ниже, оседает на дно. Более мелкие частицы, вовлекаясь в спиралевидное движение в сепараторе-циклоне, относятся на периферию. При этом фильтры тонкой очистки, выполненные из пористого материала, способны задерживать частицы пыли размером меньше микрона.</w:t>
      </w:r>
    </w:p>
    <w:p w14:paraId="7141D928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В ряде моделей перед фильтром размещают вихревую камеру с пенным водо- воздушным слоем, обеспечивающим улавливание пыли за счёт её смачивания. В таких пылесосах есть специальный бункер с водой.</w:t>
      </w:r>
    </w:p>
    <w:p w14:paraId="0634C307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Современные пылесосы (мощностью до 3 кВт) – сложные приборы, они оснащены системой автоматики, которая может, например, реагируя на уменьшение разрежения в камере, сигнализировать о заполнении бункера, мешка фильтра и т.п.</w:t>
      </w:r>
    </w:p>
    <w:p w14:paraId="312AA1CF" w14:textId="77777777" w:rsidR="00D10BB8" w:rsidRPr="00C43B64" w:rsidRDefault="009B17E6" w:rsidP="00584376">
      <w:pPr>
        <w:autoSpaceDE w:val="0"/>
        <w:autoSpaceDN w:val="0"/>
        <w:adjustRightInd w:val="0"/>
        <w:spacing w:after="0" w:line="276" w:lineRule="auto"/>
        <w:jc w:val="center"/>
        <w:rPr>
          <w:rFonts w:ascii="OfficinaSansBookC" w:hAnsi="OfficinaSansBookC"/>
          <w:kern w:val="0"/>
          <w:sz w:val="28"/>
          <w:szCs w:val="28"/>
        </w:rPr>
      </w:pPr>
      <w:r>
        <w:rPr>
          <w:rFonts w:ascii="OfficinaSansBookC" w:hAnsi="OfficinaSansBookC"/>
          <w:noProof/>
          <w:kern w:val="0"/>
          <w:sz w:val="28"/>
          <w:szCs w:val="28"/>
          <w:lang w:eastAsia="ru-RU"/>
        </w:rPr>
        <w:lastRenderedPageBreak/>
        <w:pict w14:anchorId="560F6983">
          <v:shape id="_x0000_i1035" type="#_x0000_t75" style="width:5in;height:264.75pt;visibility:visible">
            <v:imagedata r:id="rId27" o:title=""/>
          </v:shape>
        </w:pict>
      </w:r>
    </w:p>
    <w:p w14:paraId="4B8E59DD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both"/>
        <w:rPr>
          <w:rFonts w:ascii="OfficinaSansBookC" w:hAnsi="OfficinaSansBookC"/>
          <w:b/>
          <w:bCs/>
          <w:kern w:val="0"/>
          <w:sz w:val="28"/>
          <w:szCs w:val="28"/>
        </w:rPr>
      </w:pPr>
      <w:r w:rsidRPr="00C43B64">
        <w:rPr>
          <w:rFonts w:ascii="OfficinaSansBookC" w:hAnsi="OfficinaSansBookC"/>
          <w:b/>
          <w:bCs/>
          <w:kern w:val="0"/>
          <w:sz w:val="28"/>
          <w:szCs w:val="28"/>
        </w:rPr>
        <w:t>Правила эксплуатации</w:t>
      </w:r>
    </w:p>
    <w:p w14:paraId="2F1A610E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1. Не оставляйте включённый пылесос без присмотра.</w:t>
      </w:r>
    </w:p>
    <w:p w14:paraId="220A33E6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2. Не отсоединяйте пылесос от сети, держась за кабель.</w:t>
      </w:r>
    </w:p>
    <w:p w14:paraId="7C75C1E9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3. Не трогайте влажными руками вилку или пылесос.</w:t>
      </w:r>
    </w:p>
    <w:p w14:paraId="4C9D1329" w14:textId="77777777" w:rsidR="00D10BB8" w:rsidRPr="00C43B64" w:rsidRDefault="00D10BB8" w:rsidP="00584376">
      <w:pPr>
        <w:autoSpaceDE w:val="0"/>
        <w:autoSpaceDN w:val="0"/>
        <w:adjustRightInd w:val="0"/>
        <w:spacing w:after="0" w:line="276" w:lineRule="auto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4. Не допускайте контакта волос, одежды, пальцев с отверстиями в корпусе пылесоса.</w:t>
      </w:r>
    </w:p>
    <w:p w14:paraId="40F4EE20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kern w:val="0"/>
          <w:sz w:val="28"/>
          <w:szCs w:val="28"/>
        </w:rPr>
      </w:pPr>
      <w:r w:rsidRPr="00C43B64">
        <w:rPr>
          <w:rFonts w:ascii="OfficinaSansBookC" w:hAnsi="OfficinaSansBookC"/>
          <w:kern w:val="0"/>
          <w:sz w:val="28"/>
          <w:szCs w:val="28"/>
        </w:rPr>
        <w:t>5. Не используйте пылесос для сбора воды и горючих веществ (бензин, керосин).</w:t>
      </w:r>
    </w:p>
    <w:p w14:paraId="0F60207D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b/>
          <w:bCs/>
          <w:kern w:val="0"/>
          <w:sz w:val="28"/>
          <w:szCs w:val="28"/>
        </w:rPr>
      </w:pPr>
      <w:r w:rsidRPr="00C43B64">
        <w:rPr>
          <w:rFonts w:ascii="OfficinaSansBookC" w:hAnsi="OfficinaSansBookC"/>
          <w:b/>
          <w:bCs/>
          <w:kern w:val="0"/>
          <w:sz w:val="28"/>
          <w:szCs w:val="28"/>
        </w:rPr>
        <w:t>Задания:</w:t>
      </w:r>
    </w:p>
    <w:p w14:paraId="75CB0D3C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Какой элемент устройства пылесоса позволяет задерживать мелкие частицы пыли?</w:t>
      </w:r>
    </w:p>
    <w:p w14:paraId="09C7AEFC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Какое явление используется для улавливания пыли в моющих пылесосах?</w:t>
      </w:r>
    </w:p>
    <w:p w14:paraId="4C90BA82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>Почему пылесосы с вихревой камерой требуют не только очистки бункера, но и замены воды?</w:t>
      </w:r>
    </w:p>
    <w:p w14:paraId="674FF992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Почему нельзя трогать влажными руками вилку или пылесос?</w:t>
      </w:r>
    </w:p>
    <w:p w14:paraId="022648E9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Почему нельзя собирать пылесосом пролитый бензин?</w:t>
      </w:r>
    </w:p>
    <w:p w14:paraId="11C7B138" w14:textId="77777777" w:rsidR="00D10BB8" w:rsidRPr="00C43B64" w:rsidRDefault="00D10BB8" w:rsidP="00584376">
      <w:pPr>
        <w:pStyle w:val="a7"/>
        <w:numPr>
          <w:ilvl w:val="0"/>
          <w:numId w:val="7"/>
        </w:num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Как изменится очищающая способность пылесоса при снижении скорости потока воздуха в камере-бункере? Объясните свой ответ.</w:t>
      </w:r>
    </w:p>
    <w:p w14:paraId="34E66905" w14:textId="77777777" w:rsidR="00D10BB8" w:rsidRPr="00C43B64" w:rsidRDefault="00D10BB8" w:rsidP="00584376">
      <w:pPr>
        <w:pStyle w:val="a7"/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0657ADBA" w14:textId="77777777" w:rsidR="00D10BB8" w:rsidRPr="00C43B64" w:rsidRDefault="00D10BB8" w:rsidP="00584376">
      <w:pPr>
        <w:pStyle w:val="a7"/>
        <w:spacing w:after="0" w:line="276" w:lineRule="auto"/>
        <w:jc w:val="right"/>
        <w:rPr>
          <w:rFonts w:ascii="OfficinaSansBookC" w:hAnsi="OfficinaSansBookC"/>
          <w:sz w:val="28"/>
          <w:szCs w:val="28"/>
          <w:shd w:val="clear" w:color="auto" w:fill="FFFFFF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  <w:r w:rsidRPr="00C43B64">
        <w:rPr>
          <w:rFonts w:ascii="OfficinaSansBookC" w:hAnsi="OfficinaSansBookC"/>
          <w:sz w:val="28"/>
          <w:szCs w:val="28"/>
          <w:shd w:val="clear" w:color="auto" w:fill="FFFFFF"/>
        </w:rPr>
        <w:lastRenderedPageBreak/>
        <w:t>Приложение 6</w:t>
      </w:r>
    </w:p>
    <w:p w14:paraId="6CB061EE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Лабораторная работа №5</w:t>
      </w:r>
    </w:p>
    <w:p w14:paraId="45A9CB7D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iCs/>
          <w:sz w:val="28"/>
          <w:szCs w:val="28"/>
        </w:rPr>
        <w:t>Тема: Определение удельного сопротивления проводника</w:t>
      </w:r>
    </w:p>
    <w:p w14:paraId="1DF06722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2AB14C55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Цель работы:</w:t>
      </w:r>
      <w:r w:rsidRPr="00C43B64">
        <w:rPr>
          <w:rFonts w:ascii="OfficinaSansBookC" w:hAnsi="OfficinaSansBookC"/>
          <w:sz w:val="28"/>
          <w:szCs w:val="28"/>
        </w:rPr>
        <w:t xml:space="preserve"> опытным путем определить удельное сопротивление проводника.</w:t>
      </w:r>
    </w:p>
    <w:p w14:paraId="6ECA2F92" w14:textId="77777777" w:rsidR="00D10BB8" w:rsidRPr="00C43B64" w:rsidRDefault="00D10BB8" w:rsidP="00584376">
      <w:pPr>
        <w:widowControl w:val="0"/>
        <w:tabs>
          <w:tab w:val="left" w:pos="1558"/>
        </w:tabs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 xml:space="preserve">Оборудование: </w:t>
      </w:r>
      <w:r w:rsidRPr="00C43B64">
        <w:rPr>
          <w:rFonts w:ascii="OfficinaSansBookC" w:hAnsi="OfficinaSansBookC"/>
          <w:sz w:val="28"/>
          <w:szCs w:val="28"/>
        </w:rPr>
        <w:t>испытуемая проволока, микрометр, измерительная лента, амперметр, вольтметр, соединительные провода.</w:t>
      </w:r>
    </w:p>
    <w:p w14:paraId="5D8FD3F2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Теория:</w:t>
      </w:r>
      <w:r w:rsidRPr="00C43B64">
        <w:rPr>
          <w:rFonts w:ascii="OfficinaSansBookC" w:hAnsi="OfficinaSansBookC"/>
          <w:sz w:val="28"/>
          <w:szCs w:val="28"/>
        </w:rPr>
        <w:t xml:space="preserve"> одной из важных характеристик проводника является удельное электрическое сопротивление </w:t>
      </w:r>
      <w:r w:rsidRPr="00C43B64">
        <w:rPr>
          <w:rFonts w:ascii="Cambria" w:hAnsi="Cambria" w:cs="Cambria"/>
          <w:sz w:val="28"/>
          <w:szCs w:val="28"/>
        </w:rPr>
        <w:t>ρ</w:t>
      </w:r>
      <w:r w:rsidRPr="00C43B64">
        <w:rPr>
          <w:rFonts w:ascii="OfficinaSansBookC" w:hAnsi="OfficinaSansBookC"/>
          <w:sz w:val="28"/>
          <w:szCs w:val="28"/>
        </w:rPr>
        <w:t xml:space="preserve"> – физическая величина, равная отношению произведения сопротивления проводника на его площадь поперечного сечения к длине проводника. Для однородного цилиндрического проводника с сопротивлением R, длиною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284F9EC8">
          <v:shape id="_x0000_i1036" type="#_x0000_t75" style="width:9.75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12B2A&quot;/&gt;&lt;wsp:rsid wsp:val=&quot;00DC7FF6&quot;/&gt;&lt;/wsp:rsids&gt;&lt;/w:docPr&gt;&lt;w:body&gt;&lt;w:p wsp:rsidR=&quot;00000000&quot; wsp:rsidRDefault=&quot;00812B2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118B307B">
          <v:shape id="_x0000_i1037" type="#_x0000_t75" style="width:9.75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12B2A&quot;/&gt;&lt;wsp:rsid wsp:val=&quot;00DC7FF6&quot;/&gt;&lt;/wsp:rsids&gt;&lt;/w:docPr&gt;&lt;w:body&gt;&lt;w:p wsp:rsidR=&quot;00000000&quot; wsp:rsidRDefault=&quot;00812B2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  <w:r w:rsidRPr="00C43B64">
        <w:rPr>
          <w:rFonts w:ascii="OfficinaSansBookC" w:hAnsi="OfficinaSansBookC"/>
          <w:sz w:val="28"/>
          <w:szCs w:val="28"/>
        </w:rPr>
        <w:t>, площадью поперечного сечения S.</w:t>
      </w:r>
    </w:p>
    <w:p w14:paraId="71C2D7EF" w14:textId="77777777" w:rsidR="00D10BB8" w:rsidRPr="00C43B64" w:rsidRDefault="009B17E6" w:rsidP="00584376">
      <w:pPr>
        <w:widowControl w:val="0"/>
        <w:tabs>
          <w:tab w:val="left" w:pos="1558"/>
        </w:tabs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pict w14:anchorId="23CF9FA6">
          <v:shape id="_x0000_i1038" type="#_x0000_t75" style="width:41.2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B87285&quot;/&gt;&lt;wsp:rsid wsp:val=&quot;00DC7FF6&quot;/&gt;&lt;/wsp:rsids&gt;&lt;/w:docPr&gt;&lt;w:body&gt;&lt;w:p wsp:rsidR=&quot;00000000&quot; wsp:rsidRDefault=&quot;00B872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RS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</w:p>
    <w:p w14:paraId="5AE2D0AD" w14:textId="77777777" w:rsidR="00D10BB8" w:rsidRPr="00C43B64" w:rsidRDefault="00D10BB8" w:rsidP="00584376">
      <w:pPr>
        <w:widowControl w:val="0"/>
        <w:tabs>
          <w:tab w:val="left" w:pos="1558"/>
        </w:tabs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в СИ выражается в Ом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6F2C6949">
          <v:shape id="_x0000_i1039" type="#_x0000_t75" style="width:12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2071D1&quot;/&gt;&lt;wsp:rsid wsp:val=&quot;00DC7FF6&quot;/&gt;&lt;/wsp:rsids&gt;&lt;/w:docPr&gt;&lt;w:body&gt;&lt;w:p wsp:rsidR=&quot;00000000&quot; wsp:rsidRDefault=&quot;002071D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15D00863">
          <v:shape id="_x0000_i1040" type="#_x0000_t75" style="width:12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2071D1&quot;/&gt;&lt;wsp:rsid wsp:val=&quot;00DC7FF6&quot;/&gt;&lt;/wsp:rsids&gt;&lt;/w:docPr&gt;&lt;w:body&gt;&lt;w:p wsp:rsidR=&quot;00000000&quot; wsp:rsidRDefault=&quot;002071D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  <w:r w:rsidRPr="00C43B64">
        <w:rPr>
          <w:rFonts w:ascii="OfficinaSansBookC" w:hAnsi="OfficinaSansBookC"/>
          <w:sz w:val="28"/>
          <w:szCs w:val="28"/>
        </w:rPr>
        <w:t xml:space="preserve"> м.</w:t>
      </w:r>
    </w:p>
    <w:p w14:paraId="4A6C6991" w14:textId="77777777" w:rsidR="00D10BB8" w:rsidRPr="00C43B64" w:rsidRDefault="00D10BB8" w:rsidP="00584376">
      <w:pPr>
        <w:widowControl w:val="0"/>
        <w:tabs>
          <w:tab w:val="left" w:pos="1558"/>
        </w:tabs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Удельное сопротивление зависит от концентрации в проводнике свободных электронов и от расстояния между ионами кристаллической решетки, иначе говоря, от материала проводника </w:t>
      </w:r>
    </w:p>
    <w:p w14:paraId="3C1ACF05" w14:textId="77777777" w:rsidR="00D10BB8" w:rsidRPr="00C43B64" w:rsidRDefault="00D10BB8" w:rsidP="00584376">
      <w:pPr>
        <w:widowControl w:val="0"/>
        <w:tabs>
          <w:tab w:val="left" w:pos="1558"/>
        </w:tabs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6B84C982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Ход работы</w:t>
      </w:r>
    </w:p>
    <w:p w14:paraId="60336022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2DFBE560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  <w:lang w:val="en-US"/>
        </w:rPr>
        <w:t>I</w:t>
      </w:r>
      <w:r w:rsidRPr="00C43B64">
        <w:rPr>
          <w:rFonts w:ascii="OfficinaSansBookC" w:hAnsi="OfficinaSansBookC"/>
          <w:b/>
          <w:sz w:val="28"/>
          <w:szCs w:val="28"/>
        </w:rPr>
        <w:t>. Письменно ответить на вопросы</w:t>
      </w:r>
    </w:p>
    <w:p w14:paraId="339B525E" w14:textId="77777777" w:rsidR="00D10BB8" w:rsidRPr="00C43B64" w:rsidRDefault="00D10BB8" w:rsidP="00584376">
      <w:pPr>
        <w:pStyle w:val="a7"/>
        <w:numPr>
          <w:ilvl w:val="0"/>
          <w:numId w:val="22"/>
        </w:numPr>
        <w:spacing w:after="0" w:line="276" w:lineRule="auto"/>
        <w:ind w:right="-166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Что называется удельным сопротивлением вещества?</w:t>
      </w:r>
    </w:p>
    <w:p w14:paraId="68B3A65B" w14:textId="77777777" w:rsidR="00D10BB8" w:rsidRPr="00C43B64" w:rsidRDefault="00D10BB8" w:rsidP="00584376">
      <w:pPr>
        <w:pStyle w:val="a7"/>
        <w:numPr>
          <w:ilvl w:val="0"/>
          <w:numId w:val="22"/>
        </w:numPr>
        <w:spacing w:after="0" w:line="276" w:lineRule="auto"/>
        <w:ind w:right="-166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Какими единицами оно измеряется в СИ и вне системы?</w:t>
      </w:r>
    </w:p>
    <w:p w14:paraId="4F01D277" w14:textId="77777777" w:rsidR="00D10BB8" w:rsidRPr="00C43B64" w:rsidRDefault="00D10BB8" w:rsidP="00584376">
      <w:pPr>
        <w:pStyle w:val="a7"/>
        <w:numPr>
          <w:ilvl w:val="0"/>
          <w:numId w:val="22"/>
        </w:numPr>
        <w:spacing w:after="0" w:line="276" w:lineRule="auto"/>
        <w:ind w:right="-166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Напишите расчетную формулу для сопротивления проводов и выведите из нее формулу для определения удельного сопротивления.</w:t>
      </w:r>
    </w:p>
    <w:p w14:paraId="13F3FE2B" w14:textId="77777777" w:rsidR="00D10BB8" w:rsidRPr="00C43B64" w:rsidRDefault="00D10BB8" w:rsidP="00584376">
      <w:pPr>
        <w:pStyle w:val="a7"/>
        <w:numPr>
          <w:ilvl w:val="0"/>
          <w:numId w:val="22"/>
        </w:numPr>
        <w:spacing w:after="0" w:line="276" w:lineRule="auto"/>
        <w:ind w:right="-166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Напишите формулу площади круга.</w:t>
      </w:r>
    </w:p>
    <w:p w14:paraId="126A706B" w14:textId="77777777" w:rsidR="00D10BB8" w:rsidRPr="00C43B64" w:rsidRDefault="00D10BB8" w:rsidP="00584376">
      <w:pPr>
        <w:pStyle w:val="a7"/>
        <w:numPr>
          <w:ilvl w:val="0"/>
          <w:numId w:val="22"/>
        </w:numPr>
        <w:spacing w:after="0" w:line="276" w:lineRule="auto"/>
        <w:ind w:right="-166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lastRenderedPageBreak/>
        <w:t>Определите и напишите цену деления вольтметра и амперметра.</w:t>
      </w:r>
    </w:p>
    <w:p w14:paraId="18678693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56A276BD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  <w:lang w:val="en-US"/>
        </w:rPr>
        <w:t>II</w:t>
      </w:r>
      <w:r w:rsidRPr="00C43B64">
        <w:rPr>
          <w:rFonts w:ascii="OfficinaSansBookC" w:hAnsi="OfficinaSansBookC"/>
          <w:b/>
          <w:sz w:val="28"/>
          <w:szCs w:val="28"/>
        </w:rPr>
        <w:t>. Порядок выполнения работы</w:t>
      </w:r>
    </w:p>
    <w:p w14:paraId="31B2197C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 Собрать цепь по схеме:</w:t>
      </w:r>
    </w:p>
    <w:p w14:paraId="1888884F" w14:textId="77777777" w:rsidR="00D10BB8" w:rsidRPr="00C43B64" w:rsidRDefault="009B17E6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noProof/>
          <w:sz w:val="28"/>
          <w:szCs w:val="28"/>
          <w:lang w:eastAsia="ru-RU"/>
        </w:rPr>
        <w:pict w14:anchorId="68DE82F9">
          <v:line id="1036" o:spid="_x0000_s1026" style="position:absolute;flip:y;z-index:251657216;visibility:visible;mso-wrap-distance-left:0;mso-wrap-distance-right:0" from="341.7pt,63.7pt" to="343.2pt,110.2pt"/>
        </w:pict>
      </w:r>
      <w:r>
        <w:rPr>
          <w:rFonts w:ascii="OfficinaSansBookC" w:hAnsi="OfficinaSansBookC"/>
          <w:noProof/>
          <w:sz w:val="28"/>
          <w:szCs w:val="28"/>
          <w:lang w:eastAsia="ru-RU"/>
        </w:rPr>
        <w:pict w14:anchorId="3B536F76">
          <v:line id="1037" o:spid="_x0000_s1027" style="position:absolute;z-index:251659264;visibility:visible;mso-wrap-distance-left:0;mso-wrap-distance-right:0" from="335.7pt,62.2pt" to="352.2pt,62.95pt" strokeweight="3pt">
            <v:shadow on="t" type="perspective" color="black" opacity="22937f" origin=",.5" offset="0,1pt"/>
          </v:line>
        </w:pict>
      </w:r>
      <w:r>
        <w:rPr>
          <w:rFonts w:ascii="OfficinaSansBookC" w:hAnsi="OfficinaSansBookC"/>
          <w:noProof/>
          <w:sz w:val="28"/>
          <w:szCs w:val="28"/>
          <w:lang w:eastAsia="ru-RU"/>
        </w:rPr>
        <w:pict w14:anchorId="0AE7D604">
          <v:line id="1038" o:spid="_x0000_s1028" style="position:absolute;z-index:251658240;visibility:visible;mso-wrap-distance-left:0;mso-wrap-distance-right:0" from="325.2pt,53.95pt" to="359.5pt,53.95pt"/>
        </w:pict>
      </w:r>
      <w:r>
        <w:rPr>
          <w:rFonts w:ascii="OfficinaSansBookC" w:hAnsi="OfficinaSansBookC"/>
          <w:noProof/>
          <w:sz w:val="28"/>
          <w:szCs w:val="28"/>
          <w:lang w:eastAsia="ru-RU"/>
        </w:rPr>
        <w:pict w14:anchorId="7B0A0A40">
          <v:line id="1039" o:spid="_x0000_s1029" style="position:absolute;z-index:251656192;visibility:visible;mso-wrap-distance-left:0;mso-wrap-distance-right:0" from="343.2pt,13.45pt" to="343.95pt,53.2pt"/>
        </w:pict>
      </w:r>
      <w:r>
        <w:rPr>
          <w:rFonts w:ascii="OfficinaSansBookC" w:hAnsi="OfficinaSansBookC"/>
          <w:noProof/>
          <w:sz w:val="28"/>
          <w:szCs w:val="28"/>
          <w:lang w:eastAsia="ru-RU"/>
        </w:rPr>
        <w:pict w14:anchorId="4B383F4C">
          <v:shape id="_x0000_i1041" type="#_x0000_t75" style="width:368.25pt;height:127.5pt;visibility:visible">
            <v:imagedata r:id="rId31" o:title="" croptop="5053f" cropbottom="-1384f" cropleft="2623f" cropright="-4286f"/>
          </v:shape>
        </w:pict>
      </w:r>
    </w:p>
    <w:p w14:paraId="48E20582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21FA18A8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Предъявить ее для проверки преподавателю.</w:t>
      </w:r>
    </w:p>
    <w:p w14:paraId="1290A300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Изменением сопротивления на реостате получить ток в цепи равный 0,4А.</w:t>
      </w:r>
    </w:p>
    <w:p w14:paraId="51C9F2CB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Записать значение силы тока, напряжения на концах проводника, а также длину этого проводника.</w:t>
      </w:r>
    </w:p>
    <w:p w14:paraId="4B742DA3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Опыт повторить с другим проводником.</w:t>
      </w:r>
    </w:p>
    <w:p w14:paraId="4307A287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16F2E67E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Таблица.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"/>
        <w:gridCol w:w="1135"/>
        <w:gridCol w:w="851"/>
        <w:gridCol w:w="1545"/>
        <w:gridCol w:w="865"/>
        <w:gridCol w:w="891"/>
        <w:gridCol w:w="882"/>
        <w:gridCol w:w="1049"/>
        <w:gridCol w:w="1111"/>
        <w:gridCol w:w="1080"/>
      </w:tblGrid>
      <w:tr w:rsidR="00D10BB8" w:rsidRPr="00C43B64" w14:paraId="2BF110F0" w14:textId="77777777">
        <w:trPr>
          <w:trHeight w:val="744"/>
        </w:trPr>
        <w:tc>
          <w:tcPr>
            <w:tcW w:w="419" w:type="dxa"/>
            <w:vAlign w:val="center"/>
          </w:tcPr>
          <w:p w14:paraId="7F813441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№</w:t>
            </w:r>
          </w:p>
          <w:p w14:paraId="1ABEA291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135" w:type="dxa"/>
            <w:vAlign w:val="center"/>
          </w:tcPr>
          <w:p w14:paraId="1E6F5F62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Напряжение</w:t>
            </w:r>
          </w:p>
          <w:p w14:paraId="31AAE9C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U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4D6389B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Сила</w:t>
            </w:r>
          </w:p>
          <w:p w14:paraId="29463B39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тока</w:t>
            </w:r>
          </w:p>
          <w:p w14:paraId="065AB3EE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545" w:type="dxa"/>
            <w:vAlign w:val="center"/>
          </w:tcPr>
          <w:p w14:paraId="60B56A1B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Сопротивление</w:t>
            </w:r>
          </w:p>
          <w:p w14:paraId="2AB473F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865" w:type="dxa"/>
            <w:vAlign w:val="center"/>
          </w:tcPr>
          <w:p w14:paraId="67D087C4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Длина</w:t>
            </w:r>
          </w:p>
          <w:p w14:paraId="45F55247" w14:textId="77777777" w:rsidR="00D10BB8" w:rsidRPr="00C43B64" w:rsidRDefault="009B17E6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>
              <w:rPr>
                <w:rFonts w:ascii="OfficinaSansBookC" w:hAnsi="OfficinaSansBookC"/>
                <w:sz w:val="28"/>
                <w:szCs w:val="28"/>
              </w:rPr>
              <w:pict w14:anchorId="47E11ECD">
                <v:shape id="_x0000_i1042" type="#_x0000_t75" style="width:6.75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271BBB&quot;/&gt;&lt;wsp:rsid wsp:val=&quot;00DC7FF6&quot;/&gt;&lt;/wsp:rsids&gt;&lt;/w:docPr&gt;&lt;w:body&gt;&lt;w:p wsp:rsidR=&quot;00000000&quot; wsp:rsidRDefault=&quot;00271BBB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2" o:title="" chromakey="white"/>
                </v:shape>
              </w:pict>
            </w:r>
          </w:p>
        </w:tc>
        <w:tc>
          <w:tcPr>
            <w:tcW w:w="891" w:type="dxa"/>
            <w:vAlign w:val="center"/>
          </w:tcPr>
          <w:p w14:paraId="6F625318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Диаметр</w:t>
            </w:r>
          </w:p>
          <w:p w14:paraId="2A1AAFBD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  <w:lang w:val="en-US"/>
              </w:rPr>
              <w:t>d</w:t>
            </w:r>
          </w:p>
        </w:tc>
        <w:tc>
          <w:tcPr>
            <w:tcW w:w="882" w:type="dxa"/>
            <w:vAlign w:val="center"/>
          </w:tcPr>
          <w:p w14:paraId="5CD4AE6A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Площадь</w:t>
            </w:r>
          </w:p>
          <w:p w14:paraId="663400A8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сечения</w:t>
            </w:r>
          </w:p>
          <w:p w14:paraId="740A194D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  <w:lang w:val="en-US"/>
              </w:rPr>
              <w:t>S</w:t>
            </w:r>
          </w:p>
        </w:tc>
        <w:tc>
          <w:tcPr>
            <w:tcW w:w="1049" w:type="dxa"/>
            <w:vAlign w:val="center"/>
          </w:tcPr>
          <w:p w14:paraId="42798ADF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Удел.</w:t>
            </w:r>
          </w:p>
          <w:p w14:paraId="4BD15611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сопротивление</w:t>
            </w:r>
          </w:p>
          <w:p w14:paraId="38DFA7D6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Cambria" w:hAnsi="Cambria" w:cs="Cambria"/>
                <w:b/>
                <w:color w:val="auto"/>
                <w:sz w:val="28"/>
                <w:szCs w:val="28"/>
                <w:u w:val="none"/>
              </w:rPr>
              <w:t>ρ</w:t>
            </w:r>
          </w:p>
        </w:tc>
        <w:tc>
          <w:tcPr>
            <w:tcW w:w="1111" w:type="dxa"/>
            <w:vAlign w:val="center"/>
          </w:tcPr>
          <w:p w14:paraId="77369887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Относ.</w:t>
            </w:r>
          </w:p>
          <w:p w14:paraId="04866071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погрешность</w:t>
            </w:r>
          </w:p>
          <w:p w14:paraId="322E8A05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Cambria" w:hAnsi="Cambria" w:cs="Cambria"/>
                <w:b/>
                <w:color w:val="auto"/>
                <w:sz w:val="28"/>
                <w:szCs w:val="28"/>
                <w:u w:val="none"/>
                <w:lang w:val="el-GR" w:eastAsia="el-GR"/>
              </w:rPr>
              <w:t>δ</w:t>
            </w:r>
          </w:p>
        </w:tc>
        <w:tc>
          <w:tcPr>
            <w:tcW w:w="1080" w:type="dxa"/>
            <w:vAlign w:val="center"/>
          </w:tcPr>
          <w:p w14:paraId="3E71B9C8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Материал</w:t>
            </w:r>
          </w:p>
        </w:tc>
      </w:tr>
      <w:tr w:rsidR="00D10BB8" w:rsidRPr="00C43B64" w14:paraId="385B8C17" w14:textId="77777777">
        <w:tc>
          <w:tcPr>
            <w:tcW w:w="419" w:type="dxa"/>
          </w:tcPr>
          <w:p w14:paraId="5A239483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20550D0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51" w:type="dxa"/>
          </w:tcPr>
          <w:p w14:paraId="40FA12A1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545" w:type="dxa"/>
          </w:tcPr>
          <w:p w14:paraId="54A986E0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14:paraId="06A817CB" w14:textId="77777777" w:rsidR="00D10BB8" w:rsidRPr="00C43B64" w:rsidRDefault="00D10BB8" w:rsidP="00584376">
            <w:pPr>
              <w:spacing w:after="0" w:line="276" w:lineRule="auto"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91" w:type="dxa"/>
          </w:tcPr>
          <w:p w14:paraId="79A5871B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82" w:type="dxa"/>
          </w:tcPr>
          <w:p w14:paraId="5E3D1822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49" w:type="dxa"/>
          </w:tcPr>
          <w:p w14:paraId="68D3BDF8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E2BC955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D78D7C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</w:tr>
      <w:tr w:rsidR="00D10BB8" w:rsidRPr="00C43B64" w14:paraId="506E2774" w14:textId="77777777">
        <w:tc>
          <w:tcPr>
            <w:tcW w:w="419" w:type="dxa"/>
          </w:tcPr>
          <w:p w14:paraId="2B1A111E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20F7FAC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A19FCF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545" w:type="dxa"/>
          </w:tcPr>
          <w:p w14:paraId="1E7C9621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14:paraId="2C981FDE" w14:textId="77777777" w:rsidR="00D10BB8" w:rsidRPr="00C43B64" w:rsidRDefault="00D10BB8" w:rsidP="00584376">
            <w:pPr>
              <w:spacing w:after="0" w:line="276" w:lineRule="auto"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91" w:type="dxa"/>
          </w:tcPr>
          <w:p w14:paraId="630B641C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82" w:type="dxa"/>
          </w:tcPr>
          <w:p w14:paraId="470C658E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49" w:type="dxa"/>
          </w:tcPr>
          <w:p w14:paraId="41A0DB31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05C223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5A2AA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</w:tr>
    </w:tbl>
    <w:p w14:paraId="2CEC62DC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039963F9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Вычислить поперечное сечение проводников.</w:t>
      </w:r>
    </w:p>
    <w:p w14:paraId="2E9CF6F7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Определить сопротивление каждого проводника.</w:t>
      </w:r>
    </w:p>
    <w:p w14:paraId="56BB1B59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Вычислить удельное сопротивление проводников и по таблице определить название этих материалов.</w:t>
      </w:r>
    </w:p>
    <w:p w14:paraId="63151952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Определить относительную погрешность.</w:t>
      </w:r>
    </w:p>
    <w:p w14:paraId="3B793F86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Написать отчет и представить к следующему занятию.</w:t>
      </w:r>
    </w:p>
    <w:p w14:paraId="3586BE43" w14:textId="77777777" w:rsidR="00D10BB8" w:rsidRPr="00C43B64" w:rsidRDefault="00D10BB8" w:rsidP="00584376">
      <w:pPr>
        <w:pStyle w:val="a7"/>
        <w:numPr>
          <w:ilvl w:val="0"/>
          <w:numId w:val="20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Разобрать цепь, провода связать.</w:t>
      </w:r>
    </w:p>
    <w:p w14:paraId="0D3DEE3A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1BE8F167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  <w:lang w:val="en-US"/>
        </w:rPr>
        <w:t>III</w:t>
      </w:r>
      <w:r w:rsidRPr="00C43B64">
        <w:rPr>
          <w:rFonts w:ascii="OfficinaSansBookC" w:hAnsi="OfficinaSansBookC"/>
          <w:b/>
          <w:sz w:val="28"/>
          <w:szCs w:val="28"/>
        </w:rPr>
        <w:t>. Оформите отчет о проделанной работе и сделайте вывод о соответствии экспериментально полученного значения удельного сопротивления проводника и табличного значения.</w:t>
      </w:r>
    </w:p>
    <w:p w14:paraId="5281B716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</w:p>
    <w:p w14:paraId="5559A972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br w:type="page"/>
      </w:r>
    </w:p>
    <w:p w14:paraId="6BC66E2D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Схема отчета</w:t>
      </w:r>
    </w:p>
    <w:p w14:paraId="367DA68A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Лабораторная работа №5</w:t>
      </w:r>
    </w:p>
    <w:p w14:paraId="0D6ACF15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 xml:space="preserve">Тема: </w:t>
      </w:r>
      <w:r w:rsidRPr="00C43B64">
        <w:rPr>
          <w:rFonts w:ascii="OfficinaSansBookC" w:hAnsi="OfficinaSansBookC"/>
          <w:b/>
          <w:iCs/>
          <w:sz w:val="28"/>
          <w:szCs w:val="28"/>
        </w:rPr>
        <w:t>Определение удельного сопротивления проводника</w:t>
      </w:r>
    </w:p>
    <w:p w14:paraId="55970F07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</w:p>
    <w:p w14:paraId="1F285470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Цель работы:</w:t>
      </w:r>
      <w:r w:rsidRPr="00C43B64">
        <w:rPr>
          <w:rFonts w:ascii="OfficinaSansBookC" w:hAnsi="OfficinaSansBookC"/>
          <w:sz w:val="28"/>
          <w:szCs w:val="28"/>
        </w:rPr>
        <w:t xml:space="preserve"> опытным путем определить удельное сопротивление проводника.</w:t>
      </w:r>
    </w:p>
    <w:p w14:paraId="693C1ECF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Оборудование:</w:t>
      </w:r>
    </w:p>
    <w:p w14:paraId="4276C809" w14:textId="77777777" w:rsidR="00D10BB8" w:rsidRPr="00C43B64" w:rsidRDefault="00D10BB8" w:rsidP="00584376">
      <w:pPr>
        <w:pStyle w:val="a7"/>
        <w:numPr>
          <w:ilvl w:val="0"/>
          <w:numId w:val="21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испытуемая проволока,</w:t>
      </w:r>
    </w:p>
    <w:p w14:paraId="61E4DD21" w14:textId="77777777" w:rsidR="00D10BB8" w:rsidRPr="00C43B64" w:rsidRDefault="00D10BB8" w:rsidP="00584376">
      <w:pPr>
        <w:pStyle w:val="a7"/>
        <w:numPr>
          <w:ilvl w:val="0"/>
          <w:numId w:val="21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микрометр,</w:t>
      </w:r>
    </w:p>
    <w:p w14:paraId="24042F5B" w14:textId="77777777" w:rsidR="00D10BB8" w:rsidRPr="00C43B64" w:rsidRDefault="00D10BB8" w:rsidP="00584376">
      <w:pPr>
        <w:pStyle w:val="a7"/>
        <w:numPr>
          <w:ilvl w:val="0"/>
          <w:numId w:val="21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измерительная лента,</w:t>
      </w:r>
    </w:p>
    <w:p w14:paraId="4F996CE8" w14:textId="77777777" w:rsidR="00D10BB8" w:rsidRPr="00C43B64" w:rsidRDefault="00D10BB8" w:rsidP="00584376">
      <w:pPr>
        <w:pStyle w:val="a7"/>
        <w:numPr>
          <w:ilvl w:val="0"/>
          <w:numId w:val="21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амперметр, вольтметр,</w:t>
      </w:r>
    </w:p>
    <w:p w14:paraId="4BF3D89F" w14:textId="77777777" w:rsidR="00D10BB8" w:rsidRPr="00C43B64" w:rsidRDefault="00D10BB8" w:rsidP="00584376">
      <w:pPr>
        <w:pStyle w:val="a7"/>
        <w:numPr>
          <w:ilvl w:val="0"/>
          <w:numId w:val="21"/>
        </w:num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соединительные провода.</w:t>
      </w:r>
    </w:p>
    <w:p w14:paraId="64CA2B85" w14:textId="77777777" w:rsidR="00D10BB8" w:rsidRPr="00C43B64" w:rsidRDefault="00D10BB8" w:rsidP="00584376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Ход работы</w:t>
      </w:r>
    </w:p>
    <w:p w14:paraId="3AF46C67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  <w:lang w:val="en-US"/>
        </w:rPr>
        <w:t>I</w:t>
      </w:r>
      <w:r w:rsidRPr="00C43B64">
        <w:rPr>
          <w:rFonts w:ascii="OfficinaSansBookC" w:hAnsi="OfficinaSansBookC"/>
          <w:b/>
          <w:sz w:val="28"/>
          <w:szCs w:val="28"/>
        </w:rPr>
        <w:t>. Ответы на вопросы:</w:t>
      </w:r>
    </w:p>
    <w:p w14:paraId="4DEF7226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75FB07A0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1. …………………………………………………………………….</w:t>
      </w:r>
    </w:p>
    <w:p w14:paraId="3A606D93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2. …………………………………………………………………….</w:t>
      </w:r>
    </w:p>
    <w:p w14:paraId="20588256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3. …………………………………………………………………….</w:t>
      </w:r>
    </w:p>
    <w:p w14:paraId="7E8CE039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4. …………………………………………………………………….</w:t>
      </w:r>
    </w:p>
    <w:p w14:paraId="7D82F9BE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5. …………………………………………………………………….</w:t>
      </w:r>
    </w:p>
    <w:p w14:paraId="24B3E4C9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245CC91D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169C2C10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00532314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  <w:lang w:val="en-US"/>
        </w:rPr>
        <w:lastRenderedPageBreak/>
        <w:t>II</w:t>
      </w:r>
      <w:r w:rsidRPr="00C43B64">
        <w:rPr>
          <w:rFonts w:ascii="OfficinaSansBookC" w:hAnsi="OfficinaSansBookC"/>
          <w:b/>
          <w:sz w:val="28"/>
          <w:szCs w:val="28"/>
        </w:rPr>
        <w:t>. Экспериментальная часть:</w:t>
      </w:r>
    </w:p>
    <w:p w14:paraId="107571C3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049A01DD" w14:textId="77777777" w:rsidR="00D10BB8" w:rsidRPr="00C43B64" w:rsidRDefault="00D10BB8" w:rsidP="00584376">
      <w:pPr>
        <w:pStyle w:val="a7"/>
        <w:numPr>
          <w:ilvl w:val="0"/>
          <w:numId w:val="23"/>
        </w:numPr>
        <w:spacing w:after="0" w:line="276" w:lineRule="auto"/>
        <w:ind w:left="567" w:hanging="425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Собрать цепь по схеме:</w:t>
      </w:r>
    </w:p>
    <w:p w14:paraId="234629B9" w14:textId="77777777" w:rsidR="00D10BB8" w:rsidRPr="00C43B64" w:rsidRDefault="009B17E6" w:rsidP="00584376">
      <w:pPr>
        <w:pStyle w:val="a7"/>
        <w:spacing w:after="0" w:line="276" w:lineRule="auto"/>
        <w:ind w:left="567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noProof/>
          <w:sz w:val="28"/>
          <w:szCs w:val="28"/>
          <w:lang w:eastAsia="ru-RU"/>
        </w:rPr>
        <w:pict w14:anchorId="2267704C">
          <v:shape id="_x0000_i1043" type="#_x0000_t75" style="width:277.5pt;height:94.5pt;visibility:visible">
            <v:imagedata r:id="rId33" o:title="" croptop="29589f" cropbottom="25041f" cropleft="21226f" cropright="24555f"/>
          </v:shape>
        </w:pict>
      </w:r>
    </w:p>
    <w:p w14:paraId="55BB7135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</w:p>
    <w:p w14:paraId="12F2E9DB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Таблица.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"/>
        <w:gridCol w:w="1135"/>
        <w:gridCol w:w="851"/>
        <w:gridCol w:w="1545"/>
        <w:gridCol w:w="865"/>
        <w:gridCol w:w="891"/>
        <w:gridCol w:w="1093"/>
        <w:gridCol w:w="1229"/>
        <w:gridCol w:w="973"/>
        <w:gridCol w:w="827"/>
      </w:tblGrid>
      <w:tr w:rsidR="00D10BB8" w:rsidRPr="00C43B64" w14:paraId="1ECD9857" w14:textId="77777777">
        <w:trPr>
          <w:trHeight w:val="744"/>
        </w:trPr>
        <w:tc>
          <w:tcPr>
            <w:tcW w:w="419" w:type="dxa"/>
            <w:vAlign w:val="center"/>
          </w:tcPr>
          <w:p w14:paraId="0C0223BE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№</w:t>
            </w:r>
          </w:p>
          <w:p w14:paraId="4921F7CE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135" w:type="dxa"/>
            <w:vAlign w:val="center"/>
          </w:tcPr>
          <w:p w14:paraId="372C742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Напряжение</w:t>
            </w:r>
          </w:p>
          <w:p w14:paraId="3F6FC4BE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U</w:t>
            </w: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DDB940D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Сила</w:t>
            </w:r>
          </w:p>
          <w:p w14:paraId="2BCB8732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тока</w:t>
            </w:r>
          </w:p>
          <w:p w14:paraId="3A0E6627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545" w:type="dxa"/>
            <w:vAlign w:val="center"/>
          </w:tcPr>
          <w:p w14:paraId="5571A99A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Сопротивление</w:t>
            </w:r>
          </w:p>
          <w:p w14:paraId="04846512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865" w:type="dxa"/>
            <w:vAlign w:val="center"/>
          </w:tcPr>
          <w:p w14:paraId="66261B22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Длина</w:t>
            </w:r>
          </w:p>
          <w:p w14:paraId="5EEBDF03" w14:textId="77777777" w:rsidR="00D10BB8" w:rsidRPr="00C43B64" w:rsidRDefault="009B17E6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>
              <w:rPr>
                <w:rFonts w:ascii="OfficinaSansBookC" w:hAnsi="OfficinaSansBookC"/>
                <w:sz w:val="28"/>
                <w:szCs w:val="28"/>
              </w:rPr>
              <w:pict w14:anchorId="754BD492">
                <v:shape id="_x0000_i1044" type="#_x0000_t75" style="width:6.75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6D7632&quot;/&gt;&lt;wsp:rsid wsp:val=&quot;00DC7FF6&quot;/&gt;&lt;/wsp:rsids&gt;&lt;/w:docPr&gt;&lt;w:body&gt;&lt;w:p wsp:rsidR=&quot;00000000&quot; wsp:rsidRDefault=&quot;006D7632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2" o:title="" chromakey="white"/>
                </v:shape>
              </w:pict>
            </w:r>
          </w:p>
        </w:tc>
        <w:tc>
          <w:tcPr>
            <w:tcW w:w="891" w:type="dxa"/>
            <w:vAlign w:val="center"/>
          </w:tcPr>
          <w:p w14:paraId="19D75301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Диаметр</w:t>
            </w:r>
          </w:p>
          <w:p w14:paraId="749809D4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  <w:lang w:val="en-US"/>
              </w:rPr>
              <w:t>d</w:t>
            </w:r>
          </w:p>
        </w:tc>
        <w:tc>
          <w:tcPr>
            <w:tcW w:w="1093" w:type="dxa"/>
            <w:vAlign w:val="center"/>
          </w:tcPr>
          <w:p w14:paraId="07BDFA43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Площадь</w:t>
            </w:r>
          </w:p>
          <w:p w14:paraId="1E3693B7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сечения</w:t>
            </w:r>
          </w:p>
          <w:p w14:paraId="2ECD8FE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  <w:lang w:val="en-US"/>
              </w:rPr>
              <w:t>S</w:t>
            </w:r>
          </w:p>
        </w:tc>
        <w:tc>
          <w:tcPr>
            <w:tcW w:w="1229" w:type="dxa"/>
            <w:vAlign w:val="center"/>
          </w:tcPr>
          <w:p w14:paraId="1F15474A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Удел.</w:t>
            </w:r>
          </w:p>
          <w:p w14:paraId="0E5C9D3B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сопротивление</w:t>
            </w:r>
          </w:p>
          <w:p w14:paraId="12088E85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Cambria" w:hAnsi="Cambria" w:cs="Cambria"/>
                <w:b/>
                <w:color w:val="auto"/>
                <w:sz w:val="28"/>
                <w:szCs w:val="28"/>
                <w:u w:val="none"/>
              </w:rPr>
              <w:t>ρ</w:t>
            </w:r>
          </w:p>
        </w:tc>
        <w:tc>
          <w:tcPr>
            <w:tcW w:w="973" w:type="dxa"/>
            <w:vAlign w:val="center"/>
          </w:tcPr>
          <w:p w14:paraId="6D502CA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sz w:val="28"/>
                <w:szCs w:val="28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Относ.</w:t>
            </w:r>
          </w:p>
          <w:p w14:paraId="37CCEBB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</w:pPr>
            <w:r w:rsidRPr="00C43B64">
              <w:rPr>
                <w:rStyle w:val="22"/>
                <w:rFonts w:ascii="OfficinaSansBookC" w:hAnsi="OfficinaSansBookC"/>
                <w:b/>
                <w:color w:val="auto"/>
                <w:sz w:val="28"/>
                <w:szCs w:val="28"/>
                <w:u w:val="none"/>
              </w:rPr>
              <w:t>погрешность</w:t>
            </w:r>
          </w:p>
          <w:p w14:paraId="4B7A98A0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Style w:val="22"/>
                <w:rFonts w:ascii="Cambria" w:hAnsi="Cambria" w:cs="Cambria"/>
                <w:b/>
                <w:color w:val="auto"/>
                <w:sz w:val="28"/>
                <w:szCs w:val="28"/>
                <w:u w:val="none"/>
                <w:lang w:val="el-GR" w:eastAsia="el-GR"/>
              </w:rPr>
              <w:t>δ</w:t>
            </w:r>
          </w:p>
        </w:tc>
        <w:tc>
          <w:tcPr>
            <w:tcW w:w="827" w:type="dxa"/>
            <w:vAlign w:val="center"/>
          </w:tcPr>
          <w:p w14:paraId="393E1C39" w14:textId="77777777" w:rsidR="00D10BB8" w:rsidRPr="00C43B64" w:rsidRDefault="00D10BB8" w:rsidP="00584376">
            <w:pPr>
              <w:spacing w:after="0" w:line="276" w:lineRule="auto"/>
              <w:ind w:left="-113" w:right="-113"/>
              <w:jc w:val="center"/>
              <w:rPr>
                <w:rFonts w:ascii="OfficinaSansBookC" w:hAnsi="OfficinaSansBookC"/>
                <w:b/>
                <w:bCs/>
                <w:sz w:val="28"/>
                <w:szCs w:val="28"/>
              </w:rPr>
            </w:pPr>
            <w:r w:rsidRPr="00C43B64">
              <w:rPr>
                <w:rFonts w:ascii="OfficinaSansBookC" w:hAnsi="OfficinaSansBookC"/>
                <w:b/>
                <w:bCs/>
                <w:sz w:val="28"/>
                <w:szCs w:val="28"/>
              </w:rPr>
              <w:t>Материал</w:t>
            </w:r>
          </w:p>
        </w:tc>
      </w:tr>
      <w:tr w:rsidR="00D10BB8" w:rsidRPr="00C43B64" w14:paraId="60F530CB" w14:textId="77777777">
        <w:tc>
          <w:tcPr>
            <w:tcW w:w="419" w:type="dxa"/>
          </w:tcPr>
          <w:p w14:paraId="505A0F15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016B6D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51" w:type="dxa"/>
          </w:tcPr>
          <w:p w14:paraId="1383036D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545" w:type="dxa"/>
          </w:tcPr>
          <w:p w14:paraId="2427235F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14:paraId="0C84C4E3" w14:textId="77777777" w:rsidR="00D10BB8" w:rsidRPr="00C43B64" w:rsidRDefault="00D10BB8" w:rsidP="00584376">
            <w:pPr>
              <w:spacing w:after="0" w:line="276" w:lineRule="auto"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91" w:type="dxa"/>
          </w:tcPr>
          <w:p w14:paraId="5C81F5FB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0C67CE6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9B22772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973" w:type="dxa"/>
          </w:tcPr>
          <w:p w14:paraId="22A01A7B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27" w:type="dxa"/>
          </w:tcPr>
          <w:p w14:paraId="7324AC5C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</w:tr>
      <w:tr w:rsidR="00D10BB8" w:rsidRPr="00C43B64" w14:paraId="5A964E48" w14:textId="77777777">
        <w:tc>
          <w:tcPr>
            <w:tcW w:w="419" w:type="dxa"/>
          </w:tcPr>
          <w:p w14:paraId="395DC0D3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CBB39C4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A3E940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545" w:type="dxa"/>
          </w:tcPr>
          <w:p w14:paraId="4C37F5F2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14:paraId="19E31983" w14:textId="77777777" w:rsidR="00D10BB8" w:rsidRPr="00C43B64" w:rsidRDefault="00D10BB8" w:rsidP="00584376">
            <w:pPr>
              <w:spacing w:after="0" w:line="276" w:lineRule="auto"/>
              <w:jc w:val="center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91" w:type="dxa"/>
          </w:tcPr>
          <w:p w14:paraId="38566CD7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69A3B0F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1229" w:type="dxa"/>
          </w:tcPr>
          <w:p w14:paraId="45D8AF2D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973" w:type="dxa"/>
          </w:tcPr>
          <w:p w14:paraId="24C52D70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  <w:tc>
          <w:tcPr>
            <w:tcW w:w="827" w:type="dxa"/>
          </w:tcPr>
          <w:p w14:paraId="3B6CDE3B" w14:textId="77777777" w:rsidR="00D10BB8" w:rsidRPr="00C43B64" w:rsidRDefault="00D10BB8" w:rsidP="00584376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</w:p>
        </w:tc>
      </w:tr>
    </w:tbl>
    <w:p w14:paraId="5345F99F" w14:textId="77777777" w:rsidR="00D10BB8" w:rsidRPr="00C43B64" w:rsidRDefault="00D10BB8" w:rsidP="00584376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3E861DF5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III. Расчет по полученным данным эксперимента.</w:t>
      </w:r>
    </w:p>
    <w:p w14:paraId="3A3807A3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а) Определить сопротивление проводника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7926D162">
          <v:shape id="_x0000_i1045" type="#_x0000_t75" style="width:36.7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620272&quot;/&gt;&lt;wsp:rsid wsp:val=&quot;00DC7FF6&quot;/&gt;&lt;/wsp:rsids&gt;&lt;/w:docPr&gt;&lt;w:body&gt;&lt;w:p wsp:rsidR=&quot;00000000&quot; wsp:rsidRDefault=&quot;0062027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R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613B8F9D">
          <v:shape id="_x0000_i1046" type="#_x0000_t75" style="width:36.7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620272&quot;/&gt;&lt;wsp:rsid wsp:val=&quot;00DC7FF6&quot;/&gt;&lt;/wsp:rsids&gt;&lt;/w:docPr&gt;&lt;w:body&gt;&lt;w:p wsp:rsidR=&quot;00000000&quot; wsp:rsidRDefault=&quot;0062027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R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</w:p>
    <w:p w14:paraId="1289C492" w14:textId="77777777" w:rsidR="00D10BB8" w:rsidRPr="00C43B64" w:rsidRDefault="00D10BB8" w:rsidP="00584376">
      <w:pPr>
        <w:spacing w:after="0" w:line="276" w:lineRule="auto"/>
        <w:ind w:firstLine="3969"/>
        <w:rPr>
          <w:rFonts w:ascii="OfficinaSansBookC" w:hAnsi="OfficinaSansBookC"/>
          <w:i/>
          <w:sz w:val="28"/>
          <w:szCs w:val="28"/>
        </w:rPr>
      </w:pPr>
      <w:r w:rsidRPr="00C43B64">
        <w:rPr>
          <w:rFonts w:ascii="OfficinaSansBookC" w:hAnsi="OfficinaSansBookC"/>
          <w:i/>
          <w:sz w:val="28"/>
          <w:szCs w:val="28"/>
          <w:lang w:val="en-US"/>
        </w:rPr>
        <w:t>R</w:t>
      </w:r>
      <w:r w:rsidRPr="00C43B64">
        <w:rPr>
          <w:rFonts w:ascii="OfficinaSansBookC" w:hAnsi="OfficinaSansBookC"/>
          <w:i/>
          <w:sz w:val="28"/>
          <w:szCs w:val="28"/>
        </w:rPr>
        <w:t xml:space="preserve"> =</w:t>
      </w:r>
    </w:p>
    <w:p w14:paraId="4A46CC09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б) Определить площадь поперечного сечения проводника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45017358">
          <v:shape id="_x0000_i1047" type="#_x0000_t75" style="width:47.2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90DEC&quot;/&gt;&lt;wsp:rsid wsp:val=&quot;001E1DAC&quot;/&gt;&lt;wsp:rsid wsp:val=&quot;00DC7FF6&quot;/&gt;&lt;/wsp:rsids&gt;&lt;/w:docPr&gt;&lt;w:body&gt;&lt;w:p wsp:rsidR=&quot;00000000&quot; wsp:rsidRDefault=&quot;00190DE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ПЂ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63B2D3BA">
          <v:shape id="_x0000_i1048" type="#_x0000_t75" style="width:47.2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90DEC&quot;/&gt;&lt;wsp:rsid wsp:val=&quot;001E1DAC&quot;/&gt;&lt;wsp:rsid wsp:val=&quot;00DC7FF6&quot;/&gt;&lt;/wsp:rsids&gt;&lt;/w:docPr&gt;&lt;w:body&gt;&lt;w:p wsp:rsidR=&quot;00000000&quot; wsp:rsidRDefault=&quot;00190DE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ПЂ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</w:p>
    <w:p w14:paraId="190E5B8D" w14:textId="77777777" w:rsidR="00D10BB8" w:rsidRPr="00C43B64" w:rsidRDefault="00D10BB8" w:rsidP="00584376">
      <w:pPr>
        <w:spacing w:after="0" w:line="276" w:lineRule="auto"/>
        <w:ind w:firstLine="5529"/>
        <w:rPr>
          <w:rFonts w:ascii="OfficinaSansBookC" w:hAnsi="OfficinaSansBookC"/>
          <w:i/>
          <w:sz w:val="28"/>
          <w:szCs w:val="28"/>
        </w:rPr>
      </w:pPr>
      <w:r w:rsidRPr="00C43B64">
        <w:rPr>
          <w:rFonts w:ascii="OfficinaSansBookC" w:hAnsi="OfficinaSansBookC"/>
          <w:i/>
          <w:sz w:val="28"/>
          <w:szCs w:val="28"/>
          <w:lang w:val="en-US"/>
        </w:rPr>
        <w:lastRenderedPageBreak/>
        <w:t>S</w:t>
      </w:r>
      <w:r w:rsidRPr="00C43B64">
        <w:rPr>
          <w:rFonts w:ascii="OfficinaSansBookC" w:hAnsi="OfficinaSansBookC"/>
          <w:i/>
          <w:sz w:val="28"/>
          <w:szCs w:val="28"/>
        </w:rPr>
        <w:t xml:space="preserve"> =</w:t>
      </w:r>
    </w:p>
    <w:p w14:paraId="56DAE160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в) Определить удельное сопротивление проводника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5E7181D3">
          <v:shape id="_x0000_i1049" type="#_x0000_t75" style="width:41.2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E3A9B&quot;/&gt;&lt;wsp:rsid wsp:val=&quot;00DC7FF6&quot;/&gt;&lt;/wsp:rsids&gt;&lt;/w:docPr&gt;&lt;w:body&gt;&lt;w:p wsp:rsidR=&quot;00000000&quot; wsp:rsidRDefault=&quot;008E3A9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Ѓ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S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438E7423">
          <v:shape id="_x0000_i1050" type="#_x0000_t75" style="width:41.25pt;height:3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E3A9B&quot;/&gt;&lt;wsp:rsid wsp:val=&quot;00DC7FF6&quot;/&gt;&lt;/wsp:rsids&gt;&lt;/w:docPr&gt;&lt;w:body&gt;&lt;w:p wsp:rsidR=&quot;00000000&quot; wsp:rsidRDefault=&quot;008E3A9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Ѓ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S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</w:p>
    <w:p w14:paraId="2604FFB6" w14:textId="77777777" w:rsidR="00D10BB8" w:rsidRPr="00C43B64" w:rsidRDefault="00D10BB8" w:rsidP="00584376">
      <w:pPr>
        <w:spacing w:after="0" w:line="276" w:lineRule="auto"/>
        <w:ind w:firstLine="4962"/>
        <w:rPr>
          <w:rFonts w:ascii="OfficinaSansBookC" w:hAnsi="OfficinaSansBookC"/>
          <w:i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4B0A3F8D">
          <v:shape id="_x0000_i1051" type="#_x0000_t75" style="width:12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A21A3&quot;/&gt;&lt;wsp:rsid wsp:val=&quot;00DC7FF6&quot;/&gt;&lt;/wsp:rsids&gt;&lt;/w:docPr&gt;&lt;w:body&gt;&lt;w:p wsp:rsidR=&quot;00000000&quot; wsp:rsidRDefault=&quot;008A21A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6334E015">
          <v:shape id="_x0000_i1052" type="#_x0000_t75" style="width:12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8A21A3&quot;/&gt;&lt;wsp:rsid wsp:val=&quot;00DC7FF6&quot;/&gt;&lt;/wsp:rsids&gt;&lt;/w:docPr&gt;&lt;w:body&gt;&lt;w:p wsp:rsidR=&quot;00000000&quot; wsp:rsidRDefault=&quot;008A21A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  <w:r w:rsidRPr="00C43B64">
        <w:rPr>
          <w:rFonts w:ascii="OfficinaSansBookC" w:hAnsi="OfficinaSansBookC"/>
          <w:i/>
          <w:sz w:val="28"/>
          <w:szCs w:val="28"/>
        </w:rPr>
        <w:t xml:space="preserve"> =</w:t>
      </w:r>
    </w:p>
    <w:p w14:paraId="28D2A8CF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г) По таблице определить материал проводника</w:t>
      </w:r>
    </w:p>
    <w:p w14:paraId="34A2CFD0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650B2465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 xml:space="preserve">д) Определить относительную погрешность </w:t>
      </w: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7E8579FD">
          <v:shape id="_x0000_i1053" type="#_x0000_t75" style="width:59.25pt;height:37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514FA1&quot;/&gt;&lt;wsp:rsid wsp:val=&quot;00DC7FF6&quot;/&gt;&lt;/wsp:rsids&gt;&lt;/w:docPr&gt;&lt;w:body&gt;&lt;w:p wsp:rsidR=&quot;00000000&quot; wsp:rsidRDefault=&quot;00514FA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ґ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-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/m:d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61A5E27C">
          <v:shape id="_x0000_i1054" type="#_x0000_t75" style="width:59.25pt;height:37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514FA1&quot;/&gt;&lt;wsp:rsid wsp:val=&quot;00DC7FF6&quot;/&gt;&lt;/wsp:rsids&gt;&lt;/w:docPr&gt;&lt;w:body&gt;&lt;w:p wsp:rsidR=&quot;00000000&quot; wsp:rsidRDefault=&quot;00514FA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ґ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-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/m:d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</w:p>
    <w:p w14:paraId="77801B9E" w14:textId="77777777" w:rsidR="00D10BB8" w:rsidRPr="00C43B64" w:rsidRDefault="00D10BB8" w:rsidP="00584376">
      <w:pPr>
        <w:spacing w:after="0" w:line="276" w:lineRule="auto"/>
        <w:ind w:firstLine="4111"/>
        <w:rPr>
          <w:rFonts w:ascii="OfficinaSansBookC" w:hAnsi="OfficinaSansBookC"/>
          <w:i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fldChar w:fldCharType="begin"/>
      </w:r>
      <w:r w:rsidRPr="00C43B64">
        <w:rPr>
          <w:rFonts w:ascii="OfficinaSansBookC" w:hAnsi="OfficinaSansBookC"/>
          <w:sz w:val="28"/>
          <w:szCs w:val="28"/>
        </w:rPr>
        <w:instrText xml:space="preserve"> QUOTE </w:instrText>
      </w:r>
      <w:r w:rsidR="009B17E6">
        <w:rPr>
          <w:rFonts w:ascii="OfficinaSansBookC" w:hAnsi="OfficinaSansBookC"/>
          <w:sz w:val="28"/>
          <w:szCs w:val="28"/>
        </w:rPr>
        <w:pict w14:anchorId="33EE8763">
          <v:shape id="_x0000_i1055" type="#_x0000_t75" style="width:12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DC7FF6&quot;/&gt;&lt;wsp:rsid wsp:val=&quot;00FC6A92&quot;/&gt;&lt;/wsp:rsids&gt;&lt;/w:docPr&gt;&lt;w:body&gt;&lt;w:p wsp:rsidR=&quot;00000000&quot; wsp:rsidRDefault=&quot;00FC6A9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instrText xml:space="preserve"> </w:instrText>
      </w:r>
      <w:r w:rsidRPr="00C43B64">
        <w:rPr>
          <w:rFonts w:ascii="OfficinaSansBookC" w:hAnsi="OfficinaSansBookC"/>
          <w:sz w:val="28"/>
          <w:szCs w:val="28"/>
        </w:rPr>
        <w:fldChar w:fldCharType="separate"/>
      </w:r>
      <w:r w:rsidR="009B17E6">
        <w:rPr>
          <w:rFonts w:ascii="OfficinaSansBookC" w:hAnsi="OfficinaSansBookC"/>
          <w:sz w:val="28"/>
          <w:szCs w:val="28"/>
        </w:rPr>
        <w:pict w14:anchorId="60CCC0B9">
          <v:shape id="_x0000_i1056" type="#_x0000_t75" style="width:12pt;height:16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1DAC&quot;/&gt;&lt;wsp:rsid wsp:val=&quot;001E1DAC&quot;/&gt;&lt;wsp:rsid wsp:val=&quot;00DC7FF6&quot;/&gt;&lt;wsp:rsid wsp:val=&quot;00FC6A92&quot;/&gt;&lt;/wsp:rsids&gt;&lt;/w:docPr&gt;&lt;w:body&gt;&lt;w:p wsp:rsidR=&quot;00000000&quot; wsp:rsidRDefault=&quot;00FC6A9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C43B64">
        <w:rPr>
          <w:rFonts w:ascii="OfficinaSansBookC" w:hAnsi="OfficinaSansBookC"/>
          <w:sz w:val="28"/>
          <w:szCs w:val="28"/>
        </w:rPr>
        <w:fldChar w:fldCharType="end"/>
      </w:r>
      <w:r w:rsidRPr="00C43B64">
        <w:rPr>
          <w:rFonts w:ascii="OfficinaSansBookC" w:hAnsi="OfficinaSansBookC"/>
          <w:i/>
          <w:sz w:val="28"/>
          <w:szCs w:val="28"/>
        </w:rPr>
        <w:t xml:space="preserve"> =</w:t>
      </w:r>
    </w:p>
    <w:p w14:paraId="08B06FF1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73C3279F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C43B64">
        <w:rPr>
          <w:rFonts w:ascii="OfficinaSansBookC" w:hAnsi="OfficinaSansBookC"/>
          <w:sz w:val="28"/>
          <w:szCs w:val="28"/>
        </w:rPr>
        <w:t>е) Результаты измерений и вычислений записать в таблицу</w:t>
      </w:r>
    </w:p>
    <w:p w14:paraId="20D3EC02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sz w:val="28"/>
          <w:szCs w:val="28"/>
        </w:rPr>
      </w:pPr>
    </w:p>
    <w:p w14:paraId="7D11DC45" w14:textId="77777777" w:rsidR="00D10BB8" w:rsidRPr="00C43B64" w:rsidRDefault="00D10BB8" w:rsidP="00584376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C43B64">
        <w:rPr>
          <w:rFonts w:ascii="OfficinaSansBookC" w:hAnsi="OfficinaSansBookC"/>
          <w:b/>
          <w:sz w:val="28"/>
          <w:szCs w:val="28"/>
        </w:rPr>
        <w:t>IV. Вывод по работе.</w:t>
      </w:r>
    </w:p>
    <w:p w14:paraId="313C3136" w14:textId="77777777" w:rsidR="00D10BB8" w:rsidRPr="00C43B64" w:rsidRDefault="00D10BB8" w:rsidP="00584376">
      <w:pPr>
        <w:pStyle w:val="a7"/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6D38BF0E" w14:textId="77777777" w:rsidR="00D10BB8" w:rsidRPr="00C43B64" w:rsidRDefault="00D10BB8" w:rsidP="00584376">
      <w:pPr>
        <w:pStyle w:val="a7"/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35065F24" w14:textId="77777777" w:rsidR="00D10BB8" w:rsidRPr="00C43B64" w:rsidRDefault="00D10BB8" w:rsidP="00584376">
      <w:pPr>
        <w:pStyle w:val="a7"/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</w:p>
    <w:sectPr w:rsidR="00D10BB8" w:rsidRPr="00C43B64" w:rsidSect="00A80113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D352" w14:textId="77777777" w:rsidR="00D10BB8" w:rsidRDefault="00D10BB8" w:rsidP="001E1DAC">
      <w:pPr>
        <w:spacing w:after="0" w:line="240" w:lineRule="auto"/>
      </w:pPr>
      <w:r>
        <w:separator/>
      </w:r>
    </w:p>
  </w:endnote>
  <w:endnote w:type="continuationSeparator" w:id="0">
    <w:p w14:paraId="07376F3C" w14:textId="77777777" w:rsidR="00D10BB8" w:rsidRDefault="00D10BB8" w:rsidP="001E1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586C" w14:textId="77777777" w:rsidR="000742FA" w:rsidRDefault="000742FA">
    <w:pPr>
      <w:pStyle w:val="af4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5161D21" w14:textId="77777777" w:rsidR="000742FA" w:rsidRDefault="000742F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584B" w14:textId="77777777" w:rsidR="00D10BB8" w:rsidRDefault="00D10BB8" w:rsidP="001E1DAC">
      <w:pPr>
        <w:spacing w:after="0" w:line="240" w:lineRule="auto"/>
      </w:pPr>
      <w:r>
        <w:separator/>
      </w:r>
    </w:p>
  </w:footnote>
  <w:footnote w:type="continuationSeparator" w:id="0">
    <w:p w14:paraId="507491A4" w14:textId="77777777" w:rsidR="00D10BB8" w:rsidRDefault="00D10BB8" w:rsidP="001E1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56B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32A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F781A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F946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FE67A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F68C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C41F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A0A8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3880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AC2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4836A3E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11" w15:restartNumberingAfterBreak="0">
    <w:nsid w:val="00000002"/>
    <w:multiLevelType w:val="hybridMultilevel"/>
    <w:tmpl w:val="3322F824"/>
    <w:lvl w:ilvl="0" w:tplc="193EDA7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5FD861FA" w:tentative="1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15548154" w:tentative="1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2F26732" w:tentative="1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5D1A1C48" w:tentative="1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4170BE2C" w:tentative="1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4F1AF8F0" w:tentative="1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AAE20C0C" w:tentative="1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762600FE" w:tentative="1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3"/>
    <w:multiLevelType w:val="hybridMultilevel"/>
    <w:tmpl w:val="6B2615D0"/>
    <w:lvl w:ilvl="0" w:tplc="A5A67F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926B3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C8D3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CDC88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F267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62E5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D866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A27A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D8FC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0000004"/>
    <w:multiLevelType w:val="hybridMultilevel"/>
    <w:tmpl w:val="05FC15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0000005"/>
    <w:multiLevelType w:val="hybridMultilevel"/>
    <w:tmpl w:val="6B26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06"/>
    <w:multiLevelType w:val="hybridMultilevel"/>
    <w:tmpl w:val="5FDC09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00000007"/>
    <w:multiLevelType w:val="hybridMultilevel"/>
    <w:tmpl w:val="71985752"/>
    <w:lvl w:ilvl="0" w:tplc="E19EF35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00000008"/>
    <w:multiLevelType w:val="hybridMultilevel"/>
    <w:tmpl w:val="A1B65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0000009"/>
    <w:multiLevelType w:val="hybridMultilevel"/>
    <w:tmpl w:val="B17EB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000000A"/>
    <w:multiLevelType w:val="hybridMultilevel"/>
    <w:tmpl w:val="E76E2DF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000000B"/>
    <w:multiLevelType w:val="hybridMultilevel"/>
    <w:tmpl w:val="08BEDF08"/>
    <w:lvl w:ilvl="0" w:tplc="E19EF35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000000C"/>
    <w:multiLevelType w:val="hybridMultilevel"/>
    <w:tmpl w:val="525AA2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0000000D"/>
    <w:multiLevelType w:val="hybridMultilevel"/>
    <w:tmpl w:val="8CB6CE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0000000E"/>
    <w:multiLevelType w:val="hybridMultilevel"/>
    <w:tmpl w:val="F49ED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0000000F"/>
    <w:multiLevelType w:val="hybridMultilevel"/>
    <w:tmpl w:val="E404EC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00000010"/>
    <w:multiLevelType w:val="hybridMultilevel"/>
    <w:tmpl w:val="DC30A2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00000011"/>
    <w:multiLevelType w:val="hybridMultilevel"/>
    <w:tmpl w:val="53A656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0000012"/>
    <w:multiLevelType w:val="hybridMultilevel"/>
    <w:tmpl w:val="A934CA26"/>
    <w:lvl w:ilvl="0" w:tplc="BA2A768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C38C5AEE" w:tentative="1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E48A3A88" w:tentative="1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CB18FDA4" w:tentative="1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15E8EE96" w:tentative="1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B66CD222" w:tentative="1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33ED6AA" w:tentative="1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C92066E4" w:tentative="1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ABB6F8BE" w:tentative="1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3"/>
    <w:multiLevelType w:val="hybridMultilevel"/>
    <w:tmpl w:val="5E9277A6"/>
    <w:lvl w:ilvl="0" w:tplc="04190001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cs="Times New Roman" w:hint="default"/>
      </w:rPr>
    </w:lvl>
    <w:lvl w:ilvl="1" w:tplc="04190003">
      <w:start w:val="1"/>
      <w:numFmt w:val="upperRoman"/>
      <w:lvlText w:val="%2."/>
      <w:lvlJc w:val="left"/>
      <w:pPr>
        <w:tabs>
          <w:tab w:val="left" w:pos="1980"/>
        </w:tabs>
        <w:ind w:left="1980" w:hanging="720"/>
      </w:pPr>
      <w:rPr>
        <w:rFonts w:cs="Times New Roman" w:hint="default"/>
        <w:u w:val="single"/>
      </w:rPr>
    </w:lvl>
    <w:lvl w:ilvl="2" w:tplc="04190005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00000014"/>
    <w:multiLevelType w:val="hybridMultilevel"/>
    <w:tmpl w:val="4EFEBD7A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00000015"/>
    <w:multiLevelType w:val="multilevel"/>
    <w:tmpl w:val="64C367D7"/>
    <w:lvl w:ilvl="0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00000016"/>
    <w:multiLevelType w:val="hybridMultilevel"/>
    <w:tmpl w:val="83D87C3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1379453A"/>
    <w:multiLevelType w:val="hybridMultilevel"/>
    <w:tmpl w:val="3F180E86"/>
    <w:lvl w:ilvl="0" w:tplc="92C89E9A">
      <w:start w:val="1"/>
      <w:numFmt w:val="decimal"/>
      <w:lvlText w:val="%1."/>
      <w:lvlJc w:val="left"/>
      <w:pPr>
        <w:ind w:left="786" w:hanging="360"/>
      </w:pPr>
      <w:rPr>
        <w:rFonts w:ascii="OfficinaSansBookC" w:hAnsi="OfficinaSansBookC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81B5E2A"/>
    <w:multiLevelType w:val="hybridMultilevel"/>
    <w:tmpl w:val="4C083B44"/>
    <w:lvl w:ilvl="0" w:tplc="EA2A129C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331B5E01"/>
    <w:multiLevelType w:val="hybridMultilevel"/>
    <w:tmpl w:val="517C757A"/>
    <w:lvl w:ilvl="0" w:tplc="38B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6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7" w15:restartNumberingAfterBreak="0">
    <w:nsid w:val="764F7CA1"/>
    <w:multiLevelType w:val="hybridMultilevel"/>
    <w:tmpl w:val="EE26D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4199382">
    <w:abstractNumId w:val="18"/>
  </w:num>
  <w:num w:numId="2" w16cid:durableId="885990050">
    <w:abstractNumId w:val="30"/>
  </w:num>
  <w:num w:numId="3" w16cid:durableId="1143424168">
    <w:abstractNumId w:val="26"/>
  </w:num>
  <w:num w:numId="4" w16cid:durableId="360864167">
    <w:abstractNumId w:val="23"/>
  </w:num>
  <w:num w:numId="5" w16cid:durableId="520048963">
    <w:abstractNumId w:val="25"/>
  </w:num>
  <w:num w:numId="6" w16cid:durableId="1863548362">
    <w:abstractNumId w:val="17"/>
  </w:num>
  <w:num w:numId="7" w16cid:durableId="536889149">
    <w:abstractNumId w:val="14"/>
  </w:num>
  <w:num w:numId="8" w16cid:durableId="1533031991">
    <w:abstractNumId w:val="12"/>
  </w:num>
  <w:num w:numId="9" w16cid:durableId="592710550">
    <w:abstractNumId w:val="24"/>
  </w:num>
  <w:num w:numId="10" w16cid:durableId="919100261">
    <w:abstractNumId w:val="28"/>
  </w:num>
  <w:num w:numId="11" w16cid:durableId="519975403">
    <w:abstractNumId w:val="22"/>
  </w:num>
  <w:num w:numId="12" w16cid:durableId="328607507">
    <w:abstractNumId w:val="31"/>
  </w:num>
  <w:num w:numId="13" w16cid:durableId="1903710083">
    <w:abstractNumId w:val="27"/>
  </w:num>
  <w:num w:numId="14" w16cid:durableId="2026324079">
    <w:abstractNumId w:val="11"/>
  </w:num>
  <w:num w:numId="15" w16cid:durableId="2069835063">
    <w:abstractNumId w:val="13"/>
  </w:num>
  <w:num w:numId="16" w16cid:durableId="2127238222">
    <w:abstractNumId w:val="29"/>
  </w:num>
  <w:num w:numId="17" w16cid:durableId="911965993">
    <w:abstractNumId w:val="15"/>
  </w:num>
  <w:num w:numId="18" w16cid:durableId="47580547">
    <w:abstractNumId w:val="21"/>
  </w:num>
  <w:num w:numId="19" w16cid:durableId="936670428">
    <w:abstractNumId w:val="19"/>
  </w:num>
  <w:num w:numId="20" w16cid:durableId="848641228">
    <w:abstractNumId w:val="16"/>
  </w:num>
  <w:num w:numId="21" w16cid:durableId="1894384857">
    <w:abstractNumId w:val="20"/>
  </w:num>
  <w:num w:numId="22" w16cid:durableId="1764296281">
    <w:abstractNumId w:val="10"/>
  </w:num>
  <w:num w:numId="23" w16cid:durableId="512303223">
    <w:abstractNumId w:val="37"/>
  </w:num>
  <w:num w:numId="24" w16cid:durableId="1505825075">
    <w:abstractNumId w:val="9"/>
  </w:num>
  <w:num w:numId="25" w16cid:durableId="757486278">
    <w:abstractNumId w:val="7"/>
  </w:num>
  <w:num w:numId="26" w16cid:durableId="1669283249">
    <w:abstractNumId w:val="6"/>
  </w:num>
  <w:num w:numId="27" w16cid:durableId="1795637498">
    <w:abstractNumId w:val="5"/>
  </w:num>
  <w:num w:numId="28" w16cid:durableId="215508203">
    <w:abstractNumId w:val="4"/>
  </w:num>
  <w:num w:numId="29" w16cid:durableId="2054771332">
    <w:abstractNumId w:val="8"/>
  </w:num>
  <w:num w:numId="30" w16cid:durableId="261687988">
    <w:abstractNumId w:val="3"/>
  </w:num>
  <w:num w:numId="31" w16cid:durableId="1804493983">
    <w:abstractNumId w:val="2"/>
  </w:num>
  <w:num w:numId="32" w16cid:durableId="1485391614">
    <w:abstractNumId w:val="1"/>
  </w:num>
  <w:num w:numId="33" w16cid:durableId="788008118">
    <w:abstractNumId w:val="0"/>
  </w:num>
  <w:num w:numId="34" w16cid:durableId="51538070">
    <w:abstractNumId w:val="34"/>
  </w:num>
  <w:num w:numId="35" w16cid:durableId="378894497">
    <w:abstractNumId w:val="33"/>
  </w:num>
  <w:num w:numId="36" w16cid:durableId="317730501">
    <w:abstractNumId w:val="35"/>
  </w:num>
  <w:num w:numId="37" w16cid:durableId="702825267">
    <w:abstractNumId w:val="36"/>
  </w:num>
  <w:num w:numId="38" w16cid:durableId="21414148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DAC"/>
    <w:rsid w:val="000070A0"/>
    <w:rsid w:val="00051F3F"/>
    <w:rsid w:val="000742FA"/>
    <w:rsid w:val="000B5AAC"/>
    <w:rsid w:val="001520D0"/>
    <w:rsid w:val="0018260A"/>
    <w:rsid w:val="00186A2A"/>
    <w:rsid w:val="001C527E"/>
    <w:rsid w:val="001E1DAC"/>
    <w:rsid w:val="00246165"/>
    <w:rsid w:val="0026541E"/>
    <w:rsid w:val="002E6229"/>
    <w:rsid w:val="00364B3E"/>
    <w:rsid w:val="003739DE"/>
    <w:rsid w:val="003937D3"/>
    <w:rsid w:val="003B08BE"/>
    <w:rsid w:val="003E18A9"/>
    <w:rsid w:val="00411624"/>
    <w:rsid w:val="00426E41"/>
    <w:rsid w:val="00454D12"/>
    <w:rsid w:val="00470899"/>
    <w:rsid w:val="00486C73"/>
    <w:rsid w:val="004C1768"/>
    <w:rsid w:val="004D170C"/>
    <w:rsid w:val="00525B5B"/>
    <w:rsid w:val="00540E78"/>
    <w:rsid w:val="00584376"/>
    <w:rsid w:val="005D2DD9"/>
    <w:rsid w:val="005E72C4"/>
    <w:rsid w:val="006137EF"/>
    <w:rsid w:val="006300C7"/>
    <w:rsid w:val="006506D3"/>
    <w:rsid w:val="0066232C"/>
    <w:rsid w:val="006765E6"/>
    <w:rsid w:val="006A12E7"/>
    <w:rsid w:val="006A738C"/>
    <w:rsid w:val="006D0536"/>
    <w:rsid w:val="006E6378"/>
    <w:rsid w:val="006F1E4B"/>
    <w:rsid w:val="007200F5"/>
    <w:rsid w:val="00730A46"/>
    <w:rsid w:val="007331DB"/>
    <w:rsid w:val="00736C52"/>
    <w:rsid w:val="00792B8A"/>
    <w:rsid w:val="007A7795"/>
    <w:rsid w:val="007C7F42"/>
    <w:rsid w:val="007F3C0D"/>
    <w:rsid w:val="00811778"/>
    <w:rsid w:val="00826CE2"/>
    <w:rsid w:val="00833FB2"/>
    <w:rsid w:val="00893509"/>
    <w:rsid w:val="008D12B5"/>
    <w:rsid w:val="008F0FAD"/>
    <w:rsid w:val="008F3C66"/>
    <w:rsid w:val="00923474"/>
    <w:rsid w:val="0093725B"/>
    <w:rsid w:val="00967403"/>
    <w:rsid w:val="009866E4"/>
    <w:rsid w:val="009B17E6"/>
    <w:rsid w:val="009B3828"/>
    <w:rsid w:val="009E4D62"/>
    <w:rsid w:val="00A012CD"/>
    <w:rsid w:val="00A11337"/>
    <w:rsid w:val="00A23C1E"/>
    <w:rsid w:val="00A277E0"/>
    <w:rsid w:val="00A30C06"/>
    <w:rsid w:val="00A80113"/>
    <w:rsid w:val="00A92F6C"/>
    <w:rsid w:val="00AF4F7A"/>
    <w:rsid w:val="00AF589C"/>
    <w:rsid w:val="00B0502C"/>
    <w:rsid w:val="00B4662D"/>
    <w:rsid w:val="00B504F3"/>
    <w:rsid w:val="00B74814"/>
    <w:rsid w:val="00B945F2"/>
    <w:rsid w:val="00BD4256"/>
    <w:rsid w:val="00C37713"/>
    <w:rsid w:val="00C420B5"/>
    <w:rsid w:val="00C43B64"/>
    <w:rsid w:val="00C53D63"/>
    <w:rsid w:val="00C64A1C"/>
    <w:rsid w:val="00C677FA"/>
    <w:rsid w:val="00CE38EC"/>
    <w:rsid w:val="00CE3FCD"/>
    <w:rsid w:val="00CF0DDF"/>
    <w:rsid w:val="00CF5C7E"/>
    <w:rsid w:val="00D10BB8"/>
    <w:rsid w:val="00D17803"/>
    <w:rsid w:val="00D17F9C"/>
    <w:rsid w:val="00DC1E59"/>
    <w:rsid w:val="00DC2101"/>
    <w:rsid w:val="00DC4C01"/>
    <w:rsid w:val="00DC7FF6"/>
    <w:rsid w:val="00E17806"/>
    <w:rsid w:val="00E25B7F"/>
    <w:rsid w:val="00E32D1D"/>
    <w:rsid w:val="00E42FAC"/>
    <w:rsid w:val="00E506E5"/>
    <w:rsid w:val="00E52821"/>
    <w:rsid w:val="00E52FBF"/>
    <w:rsid w:val="00E70B76"/>
    <w:rsid w:val="00E80889"/>
    <w:rsid w:val="00E80A16"/>
    <w:rsid w:val="00EA239A"/>
    <w:rsid w:val="00ED6585"/>
    <w:rsid w:val="00F16FD1"/>
    <w:rsid w:val="00F21A59"/>
    <w:rsid w:val="00F32287"/>
    <w:rsid w:val="00F626D5"/>
    <w:rsid w:val="00F740B7"/>
    <w:rsid w:val="00F81E47"/>
    <w:rsid w:val="00F9108B"/>
    <w:rsid w:val="00FC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95"/>
    <o:shapelayout v:ext="edit">
      <o:idmap v:ext="edit" data="1"/>
    </o:shapelayout>
  </w:shapeDefaults>
  <w:decimalSymbol w:val=","/>
  <w:listSeparator w:val=";"/>
  <w14:docId w14:val="02E0F510"/>
  <w15:docId w15:val="{E58B6527-C409-4F5C-9B17-DCF9001D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DAC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C527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E1DAC"/>
    <w:pPr>
      <w:keepNext/>
      <w:keepLines/>
      <w:spacing w:before="200" w:after="0"/>
      <w:outlineLvl w:val="1"/>
    </w:pPr>
    <w:rPr>
      <w:rFonts w:ascii="Calibri Light" w:hAnsi="Calibri Light"/>
      <w:b/>
      <w:bCs/>
      <w:color w:val="4472C4"/>
      <w:kern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DAC"/>
    <w:rPr>
      <w:rFonts w:ascii="Calibri Light" w:hAnsi="Calibri Light" w:cs="Times New Roman"/>
      <w:b/>
      <w:color w:val="4472C4"/>
      <w:kern w:val="0"/>
      <w:sz w:val="26"/>
    </w:rPr>
  </w:style>
  <w:style w:type="paragraph" w:customStyle="1" w:styleId="11">
    <w:name w:val="Основной текст1"/>
    <w:basedOn w:val="a"/>
    <w:uiPriority w:val="99"/>
    <w:rsid w:val="001E1DAC"/>
    <w:pPr>
      <w:widowControl w:val="0"/>
      <w:spacing w:after="0" w:line="360" w:lineRule="auto"/>
      <w:ind w:firstLine="400"/>
    </w:pPr>
    <w:rPr>
      <w:rFonts w:ascii="Times New Roman" w:eastAsia="Times New Roman" w:hAnsi="Times New Roman"/>
      <w:kern w:val="0"/>
      <w:sz w:val="28"/>
      <w:szCs w:val="28"/>
      <w:lang w:eastAsia="ru-RU"/>
    </w:rPr>
  </w:style>
  <w:style w:type="character" w:customStyle="1" w:styleId="w">
    <w:name w:val="w"/>
    <w:uiPriority w:val="99"/>
    <w:rsid w:val="001E1DAC"/>
  </w:style>
  <w:style w:type="paragraph" w:styleId="a3">
    <w:name w:val="footnote text"/>
    <w:basedOn w:val="a"/>
    <w:link w:val="a4"/>
    <w:uiPriority w:val="99"/>
    <w:rsid w:val="001E1DAC"/>
    <w:pPr>
      <w:spacing w:after="0" w:line="240" w:lineRule="auto"/>
    </w:pPr>
    <w:rPr>
      <w:kern w:val="0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1E1DAC"/>
    <w:rPr>
      <w:rFonts w:cs="Times New Roman"/>
      <w:sz w:val="20"/>
    </w:rPr>
  </w:style>
  <w:style w:type="character" w:styleId="a5">
    <w:name w:val="footnote reference"/>
    <w:uiPriority w:val="99"/>
    <w:rsid w:val="001E1DAC"/>
    <w:rPr>
      <w:rFonts w:cs="Times New Roman"/>
      <w:vertAlign w:val="superscript"/>
    </w:rPr>
  </w:style>
  <w:style w:type="table" w:styleId="a6">
    <w:name w:val="Table Grid"/>
    <w:basedOn w:val="a1"/>
    <w:uiPriority w:val="99"/>
    <w:rsid w:val="001E1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1E1DAC"/>
    <w:pPr>
      <w:spacing w:before="100" w:beforeAutospacing="1" w:after="100" w:afterAutospacing="1" w:line="264" w:lineRule="auto"/>
      <w:contextualSpacing/>
    </w:pPr>
    <w:rPr>
      <w:rFonts w:eastAsia="Times New Roman" w:cs="Calibri"/>
      <w:kern w:val="0"/>
      <w:sz w:val="24"/>
      <w:szCs w:val="24"/>
      <w:lang w:eastAsia="ja-JP"/>
    </w:rPr>
  </w:style>
  <w:style w:type="paragraph" w:customStyle="1" w:styleId="110">
    <w:name w:val="Обычный11"/>
    <w:basedOn w:val="a"/>
    <w:uiPriority w:val="99"/>
    <w:rsid w:val="001E1DAC"/>
    <w:pPr>
      <w:spacing w:before="100" w:beforeAutospacing="1" w:after="100" w:afterAutospacing="1" w:line="264" w:lineRule="auto"/>
    </w:pPr>
    <w:rPr>
      <w:rFonts w:eastAsia="Times New Roman" w:cs="Calibri"/>
      <w:kern w:val="0"/>
      <w:sz w:val="24"/>
      <w:szCs w:val="24"/>
      <w:lang w:eastAsia="ja-JP"/>
    </w:rPr>
  </w:style>
  <w:style w:type="paragraph" w:customStyle="1" w:styleId="21">
    <w:name w:val="Обычный2"/>
    <w:basedOn w:val="a"/>
    <w:uiPriority w:val="99"/>
    <w:rsid w:val="001E1DAC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ja-JP"/>
    </w:rPr>
  </w:style>
  <w:style w:type="paragraph" w:customStyle="1" w:styleId="ConsPlusNormal">
    <w:name w:val="ConsPlusNormal"/>
    <w:basedOn w:val="a"/>
    <w:uiPriority w:val="99"/>
    <w:rsid w:val="001E1D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ja-JP"/>
    </w:rPr>
  </w:style>
  <w:style w:type="paragraph" w:styleId="a7">
    <w:name w:val="List Paragraph"/>
    <w:basedOn w:val="a"/>
    <w:uiPriority w:val="99"/>
    <w:qFormat/>
    <w:rsid w:val="001E1DAC"/>
    <w:pPr>
      <w:ind w:left="720"/>
      <w:contextualSpacing/>
    </w:pPr>
    <w:rPr>
      <w:kern w:val="0"/>
    </w:rPr>
  </w:style>
  <w:style w:type="paragraph" w:styleId="3">
    <w:name w:val="Body Text Indent 3"/>
    <w:basedOn w:val="a"/>
    <w:link w:val="30"/>
    <w:uiPriority w:val="99"/>
    <w:rsid w:val="001E1DAC"/>
    <w:pPr>
      <w:spacing w:after="120" w:line="276" w:lineRule="auto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1E1DAC"/>
    <w:rPr>
      <w:rFonts w:ascii="Calibri" w:hAnsi="Calibri" w:cs="Times New Roman"/>
      <w:kern w:val="0"/>
      <w:sz w:val="16"/>
    </w:rPr>
  </w:style>
  <w:style w:type="paragraph" w:styleId="a8">
    <w:name w:val="Normal (Web)"/>
    <w:basedOn w:val="a"/>
    <w:uiPriority w:val="99"/>
    <w:rsid w:val="001E1DAC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ja-JP"/>
    </w:rPr>
  </w:style>
  <w:style w:type="paragraph" w:customStyle="1" w:styleId="leftmargin">
    <w:name w:val="left_margin"/>
    <w:basedOn w:val="a"/>
    <w:uiPriority w:val="99"/>
    <w:rsid w:val="001E1DAC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15">
    <w:name w:val="15"/>
    <w:uiPriority w:val="99"/>
    <w:rsid w:val="001E1DAC"/>
    <w:rPr>
      <w:rFonts w:ascii="Calibri" w:hAnsi="Calibri"/>
      <w:b/>
    </w:rPr>
  </w:style>
  <w:style w:type="paragraph" w:styleId="a9">
    <w:name w:val="Body Text"/>
    <w:basedOn w:val="a"/>
    <w:link w:val="aa"/>
    <w:uiPriority w:val="99"/>
    <w:rsid w:val="001E1DAC"/>
    <w:pPr>
      <w:spacing w:after="120"/>
    </w:pPr>
    <w:rPr>
      <w:kern w:val="0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1E1DAC"/>
    <w:rPr>
      <w:rFonts w:cs="Times New Roman"/>
      <w:kern w:val="0"/>
    </w:rPr>
  </w:style>
  <w:style w:type="paragraph" w:customStyle="1" w:styleId="13">
    <w:name w:val="Обычный1"/>
    <w:basedOn w:val="a"/>
    <w:uiPriority w:val="99"/>
    <w:rsid w:val="001E1DAC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kern w:val="0"/>
      <w:sz w:val="20"/>
      <w:szCs w:val="20"/>
      <w:lang w:eastAsia="ru-RU"/>
    </w:rPr>
  </w:style>
  <w:style w:type="character" w:styleId="ab">
    <w:name w:val="Strong"/>
    <w:uiPriority w:val="99"/>
    <w:qFormat/>
    <w:rsid w:val="001E1DAC"/>
    <w:rPr>
      <w:rFonts w:cs="Times New Roman"/>
      <w:b/>
    </w:rPr>
  </w:style>
  <w:style w:type="character" w:customStyle="1" w:styleId="22">
    <w:name w:val="Основной текст (2)"/>
    <w:uiPriority w:val="99"/>
    <w:rsid w:val="001E1DAC"/>
    <w:rPr>
      <w:rFonts w:ascii="Times New Roman" w:hAnsi="Times New Roman"/>
      <w:color w:val="000000"/>
      <w:spacing w:val="0"/>
      <w:w w:val="100"/>
      <w:position w:val="0"/>
      <w:sz w:val="19"/>
      <w:u w:val="single"/>
      <w:lang w:val="ru-RU" w:eastAsia="ru-RU"/>
    </w:rPr>
  </w:style>
  <w:style w:type="character" w:styleId="ac">
    <w:name w:val="Hyperlink"/>
    <w:uiPriority w:val="99"/>
    <w:rsid w:val="001E1DAC"/>
    <w:rPr>
      <w:rFonts w:cs="Times New Roman"/>
      <w:color w:val="0000FF"/>
      <w:u w:val="single"/>
    </w:rPr>
  </w:style>
  <w:style w:type="paragraph" w:styleId="ad">
    <w:name w:val="annotation text"/>
    <w:basedOn w:val="a"/>
    <w:link w:val="ae"/>
    <w:uiPriority w:val="99"/>
    <w:semiHidden/>
    <w:rsid w:val="001E1DA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1E1DAC"/>
    <w:rPr>
      <w:rFonts w:cs="Times New Roman"/>
      <w:kern w:val="2"/>
      <w:lang w:eastAsia="en-US"/>
    </w:rPr>
  </w:style>
  <w:style w:type="character" w:styleId="af">
    <w:name w:val="annotation reference"/>
    <w:uiPriority w:val="99"/>
    <w:semiHidden/>
    <w:rsid w:val="001E1DAC"/>
    <w:rPr>
      <w:rFonts w:cs="Times New Roman"/>
      <w:sz w:val="16"/>
      <w:szCs w:val="16"/>
    </w:rPr>
  </w:style>
  <w:style w:type="paragraph" w:styleId="af0">
    <w:name w:val="Balloon Text"/>
    <w:basedOn w:val="a"/>
    <w:link w:val="af1"/>
    <w:uiPriority w:val="99"/>
    <w:semiHidden/>
    <w:rsid w:val="00F3228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23C1E"/>
    <w:rPr>
      <w:rFonts w:ascii="Times New Roman" w:hAnsi="Times New Roman" w:cs="Times New Roman"/>
      <w:kern w:val="2"/>
      <w:sz w:val="2"/>
      <w:lang w:eastAsia="en-US"/>
    </w:rPr>
  </w:style>
  <w:style w:type="paragraph" w:styleId="af2">
    <w:name w:val="header"/>
    <w:basedOn w:val="a"/>
    <w:link w:val="af3"/>
    <w:uiPriority w:val="99"/>
    <w:unhideWhenUsed/>
    <w:rsid w:val="000742F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0742FA"/>
    <w:rPr>
      <w:kern w:val="2"/>
      <w:lang w:eastAsia="en-US"/>
    </w:rPr>
  </w:style>
  <w:style w:type="paragraph" w:styleId="af4">
    <w:name w:val="footer"/>
    <w:basedOn w:val="a"/>
    <w:link w:val="af5"/>
    <w:uiPriority w:val="99"/>
    <w:unhideWhenUsed/>
    <w:rsid w:val="000742F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0742FA"/>
    <w:rPr>
      <w:kern w:val="2"/>
      <w:lang w:eastAsia="en-US"/>
    </w:rPr>
  </w:style>
  <w:style w:type="character" w:customStyle="1" w:styleId="10">
    <w:name w:val="Заголовок 1 Знак"/>
    <w:link w:val="1"/>
    <w:rsid w:val="001C527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C37713"/>
    <w:pPr>
      <w:keepLines/>
      <w:spacing w:after="0"/>
      <w:outlineLvl w:val="9"/>
    </w:pPr>
    <w:rPr>
      <w:b w:val="0"/>
      <w:bCs w:val="0"/>
      <w:color w:val="2F5496"/>
      <w:kern w:val="0"/>
      <w:lang w:eastAsia="ru-RU"/>
    </w:rPr>
  </w:style>
  <w:style w:type="paragraph" w:styleId="14">
    <w:name w:val="toc 1"/>
    <w:basedOn w:val="a"/>
    <w:next w:val="a"/>
    <w:autoRedefine/>
    <w:uiPriority w:val="39"/>
    <w:locked/>
    <w:rsid w:val="00C37713"/>
  </w:style>
  <w:style w:type="paragraph" w:styleId="23">
    <w:name w:val="toc 2"/>
    <w:basedOn w:val="a"/>
    <w:next w:val="a"/>
    <w:autoRedefine/>
    <w:uiPriority w:val="39"/>
    <w:locked/>
    <w:rsid w:val="00C37713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sh.edu.ru/" TargetMode="External"/><Relationship Id="rId18" Type="http://schemas.openxmlformats.org/officeDocument/2006/relationships/image" Target="media/image2.jpeg"/><Relationship Id="rId26" Type="http://schemas.openxmlformats.org/officeDocument/2006/relationships/image" Target="media/image10.jpeg"/><Relationship Id="rId39" Type="http://schemas.openxmlformats.org/officeDocument/2006/relationships/image" Target="media/image23.png"/><Relationship Id="rId21" Type="http://schemas.openxmlformats.org/officeDocument/2006/relationships/image" Target="media/image5.png"/><Relationship Id="rId34" Type="http://schemas.openxmlformats.org/officeDocument/2006/relationships/image" Target="media/image1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hysbook.ru/(&#1076;&#1072;&#1090;&#1072;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ysics.ru/courses/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ipi.ru/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png"/><Relationship Id="rId36" Type="http://schemas.openxmlformats.org/officeDocument/2006/relationships/image" Target="media/image20.png"/><Relationship Id="rId10" Type="http://schemas.openxmlformats.org/officeDocument/2006/relationships/hyperlink" Target="http://www.km-school.ru/(&#1076;&#1072;&#1090;&#1072;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pupil/?subject=30" TargetMode="External"/><Relationship Id="rId14" Type="http://schemas.openxmlformats.org/officeDocument/2006/relationships/hyperlink" Target="http://www.fizika.ru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emf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://www/" TargetMode="External"/><Relationship Id="rId17" Type="http://schemas.openxmlformats.org/officeDocument/2006/relationships/footer" Target="footer1.xml"/><Relationship Id="rId25" Type="http://schemas.openxmlformats.org/officeDocument/2006/relationships/image" Target="media/image9.jpeg"/><Relationship Id="rId33" Type="http://schemas.openxmlformats.org/officeDocument/2006/relationships/image" Target="media/image17.png"/><Relationship Id="rId38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906A8-7545-498C-8FE2-0EF91240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73</Pages>
  <Words>11013</Words>
  <Characters>62775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 Computer</dc:creator>
  <cp:keywords/>
  <dc:description/>
  <cp:lastModifiedBy>Андреева Валентина</cp:lastModifiedBy>
  <cp:revision>103</cp:revision>
  <cp:lastPrinted>2023-02-15T09:49:00Z</cp:lastPrinted>
  <dcterms:created xsi:type="dcterms:W3CDTF">2022-11-10T12:45:00Z</dcterms:created>
  <dcterms:modified xsi:type="dcterms:W3CDTF">2023-02-15T09:50:00Z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a2647974942a4fc29276ea0a72b7d6f3</vt:lpwstr>
  </property>
</Properties>
</file>